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408" w:lineRule="auto"/>
        <w:ind w:firstLine="0" w:left="120"/>
        <w:jc w:val="center"/>
      </w:pPr>
      <w:bookmarkStart w:id="1" w:name="block_3791545"/>
      <w:r>
        <w:drawing>
          <wp:inline>
            <wp:extent cx="7153274" cy="1021079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7153274" cy="102107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ectPr>
          <w:pgSz w:h="16383" w:orient="portrait" w:w="11906"/>
          <w:pgMar w:bottom="226" w:footer="720" w:gutter="0" w:header="720" w:left="142" w:right="142" w:top="142"/>
        </w:sectPr>
      </w:pPr>
    </w:p>
    <w:p w14:paraId="03000000">
      <w:pPr>
        <w:spacing w:after="0" w:line="264" w:lineRule="auto"/>
        <w:ind w:firstLine="0" w:left="120"/>
        <w:jc w:val="both"/>
      </w:pPr>
      <w:bookmarkStart w:id="2" w:name="block_3791550"/>
      <w:bookmarkEnd w:id="1"/>
      <w:r>
        <w:rPr>
          <w:rFonts w:ascii="Times New Roman" w:hAnsi="Times New Roman"/>
          <w:b w:val="1"/>
          <w:color w:val="000000"/>
          <w:sz w:val="28"/>
        </w:rPr>
        <w:t>ПОЯСНИТЕЛЬН</w:t>
      </w: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 w:val="1"/>
          <w:color w:val="000000"/>
          <w:sz w:val="28"/>
        </w:rPr>
        <w:t>АЯ ЗАПИСКА</w:t>
      </w:r>
    </w:p>
    <w:p w14:paraId="0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14:paraId="0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14:paraId="0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14:paraId="0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14:paraId="08000000">
      <w:pPr>
        <w:spacing w:after="0" w:line="264" w:lineRule="auto"/>
        <w:ind w:firstLine="0" w:left="120"/>
        <w:jc w:val="both"/>
      </w:pPr>
    </w:p>
    <w:p w14:paraId="09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​​</w:t>
      </w:r>
      <w:r>
        <w:rPr>
          <w:rFonts w:ascii="Times New Roman" w:hAnsi="Times New Roman"/>
          <w:b w:val="1"/>
          <w:color w:val="000000"/>
          <w:sz w:val="28"/>
        </w:rPr>
        <w:t>ОБЩАЯ ХАРАКТЕРИСТИКА УЧЕБНОГО ПРЕДМЕТА «РУССКИЙ ЯЗЫК»</w:t>
      </w:r>
    </w:p>
    <w:p w14:paraId="0A000000">
      <w:pPr>
        <w:spacing w:after="0" w:line="264" w:lineRule="auto"/>
        <w:ind w:firstLine="0" w:left="120"/>
        <w:jc w:val="both"/>
      </w:pPr>
    </w:p>
    <w:p w14:paraId="0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14:paraId="0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14:paraId="0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14:paraId="0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14:paraId="0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14:paraId="10000000">
      <w:pPr>
        <w:spacing w:after="0" w:line="264" w:lineRule="auto"/>
        <w:ind w:firstLine="0" w:left="120"/>
        <w:jc w:val="both"/>
      </w:pPr>
    </w:p>
    <w:p w14:paraId="11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333333"/>
          <w:sz w:val="28"/>
        </w:rPr>
        <w:t>ЦЕЛИ ИЗУЧЕНИЯ УЧЕБНОГО ПРЕДМЕТА «РУССКИЙ ЯЗЫК»</w:t>
      </w:r>
    </w:p>
    <w:p w14:paraId="12000000">
      <w:pPr>
        <w:spacing w:after="0" w:line="264" w:lineRule="auto"/>
        <w:ind w:firstLine="0" w:left="120"/>
        <w:jc w:val="both"/>
      </w:pPr>
    </w:p>
    <w:p w14:paraId="1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14:paraId="1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­человеческой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14:paraId="1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14:paraId="1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14:paraId="1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14:paraId="1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14:paraId="1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14:paraId="1A000000">
      <w:pPr>
        <w:spacing w:after="0" w:line="264" w:lineRule="auto"/>
        <w:ind w:firstLine="0" w:left="120"/>
        <w:jc w:val="both"/>
      </w:pPr>
    </w:p>
    <w:p w14:paraId="1B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МЕСТО УЧЕБНОГО ПРЕДМЕТА «РУССКИЙ ЯЗЫК» В УЧЕБНОМ ПЛАНЕ</w:t>
      </w:r>
    </w:p>
    <w:p w14:paraId="1C000000">
      <w:pPr>
        <w:spacing w:after="0" w:line="264" w:lineRule="auto"/>
        <w:ind w:firstLine="0" w:left="120"/>
        <w:jc w:val="both"/>
      </w:pPr>
    </w:p>
    <w:p w14:paraId="1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14:paraId="1E00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F000000">
      <w:pPr>
        <w:spacing w:after="0" w:line="264" w:lineRule="auto"/>
        <w:ind w:firstLine="0" w:left="120"/>
        <w:jc w:val="both"/>
      </w:pPr>
      <w:bookmarkStart w:id="3" w:name="block_3791551"/>
      <w:bookmarkEnd w:id="2"/>
    </w:p>
    <w:p w14:paraId="20000000">
      <w:pPr>
        <w:spacing w:after="0" w:line="264" w:lineRule="auto"/>
        <w:ind w:firstLine="0" w:left="120"/>
        <w:jc w:val="both"/>
      </w:pPr>
    </w:p>
    <w:p w14:paraId="21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СОДЕРЖАНИЕ УЧЕБНОГО ПРЕДМЕТА </w:t>
      </w:r>
    </w:p>
    <w:p w14:paraId="22000000">
      <w:pPr>
        <w:spacing w:after="0" w:line="264" w:lineRule="auto"/>
        <w:ind w:firstLine="0" w:left="120"/>
        <w:jc w:val="both"/>
      </w:pPr>
    </w:p>
    <w:p w14:paraId="2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24000000">
      <w:pPr>
        <w:spacing w:after="0" w:line="264" w:lineRule="auto"/>
        <w:ind w:firstLine="0" w:left="120"/>
        <w:jc w:val="both"/>
      </w:pPr>
    </w:p>
    <w:p w14:paraId="2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2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Богатство и выразительность русского языка.</w:t>
      </w:r>
    </w:p>
    <w:p w14:paraId="2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Лингвистика как наука о языке.</w:t>
      </w:r>
    </w:p>
    <w:p w14:paraId="2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разделы лингвистики.</w:t>
      </w:r>
    </w:p>
    <w:p w14:paraId="29000000">
      <w:pPr>
        <w:spacing w:after="0" w:line="264" w:lineRule="auto"/>
        <w:ind w:firstLine="0" w:left="120"/>
        <w:jc w:val="both"/>
      </w:pPr>
    </w:p>
    <w:p w14:paraId="2A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2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 и речь.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полилог.</w:t>
      </w:r>
    </w:p>
    <w:p w14:paraId="2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14:paraId="2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14:paraId="2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14:paraId="2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14:paraId="3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Речевые формулы приветствия, прощания, просьбы, благодарности.</w:t>
      </w:r>
    </w:p>
    <w:p w14:paraId="3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14:paraId="3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14:paraId="3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14:paraId="34000000">
      <w:pPr>
        <w:spacing w:after="0" w:line="264" w:lineRule="auto"/>
        <w:ind w:firstLine="0" w:left="120"/>
        <w:jc w:val="both"/>
      </w:pPr>
    </w:p>
    <w:p w14:paraId="3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3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14:paraId="3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14:paraId="3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14:paraId="3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14:paraId="3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Повествование как тип речи. Рассказ.</w:t>
      </w:r>
    </w:p>
    <w:p w14:paraId="3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3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14:paraId="3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простой и сложный план текста.</w:t>
      </w:r>
    </w:p>
    <w:p w14:paraId="3E000000">
      <w:pPr>
        <w:spacing w:after="0" w:line="264" w:lineRule="auto"/>
        <w:ind w:firstLine="0" w:left="120"/>
        <w:jc w:val="both"/>
      </w:pPr>
    </w:p>
    <w:p w14:paraId="3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Функциональные разновидности языка </w:t>
      </w:r>
    </w:p>
    <w:p w14:paraId="4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14:paraId="41000000">
      <w:pPr>
        <w:spacing w:after="0" w:line="264" w:lineRule="auto"/>
        <w:ind w:firstLine="0" w:left="120"/>
        <w:jc w:val="both"/>
      </w:pPr>
    </w:p>
    <w:p w14:paraId="42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43000000">
      <w:pPr>
        <w:spacing w:after="0" w:line="264" w:lineRule="auto"/>
        <w:ind w:firstLine="0" w:left="120"/>
        <w:jc w:val="both"/>
      </w:pPr>
    </w:p>
    <w:p w14:paraId="44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Фонетика. Графика. Орфоэпия </w:t>
      </w:r>
    </w:p>
    <w:p w14:paraId="4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Фонетика и графика как разделы лингвистики.</w:t>
      </w:r>
    </w:p>
    <w:p w14:paraId="4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Звук как единица языка. Смыслоразличительная роль звука.</w:t>
      </w:r>
    </w:p>
    <w:p w14:paraId="4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Система гласных звуков.</w:t>
      </w:r>
    </w:p>
    <w:p w14:paraId="4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Система согласных звуков.</w:t>
      </w:r>
    </w:p>
    <w:p w14:paraId="4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14:paraId="4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Слог. Ударение. Свойства русского ударения.</w:t>
      </w:r>
    </w:p>
    <w:p w14:paraId="4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Соотношение звуков и букв.</w:t>
      </w:r>
    </w:p>
    <w:p w14:paraId="4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Фонетический анализ слова.</w:t>
      </w:r>
    </w:p>
    <w:p w14:paraId="4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Способы обозначения [й’], мягкости согласных.</w:t>
      </w:r>
    </w:p>
    <w:p w14:paraId="4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выразительные средства фонетики.</w:t>
      </w:r>
    </w:p>
    <w:p w14:paraId="4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Прописные и строчные буквы.</w:t>
      </w:r>
    </w:p>
    <w:p w14:paraId="5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Интонация, её функции. Основные элементы интонации.</w:t>
      </w:r>
    </w:p>
    <w:p w14:paraId="51000000">
      <w:pPr>
        <w:spacing w:after="0" w:line="264" w:lineRule="auto"/>
        <w:ind w:firstLine="0" w:left="120"/>
        <w:jc w:val="both"/>
      </w:pPr>
    </w:p>
    <w:p w14:paraId="52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Орфография</w:t>
      </w:r>
    </w:p>
    <w:p w14:paraId="5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Орфография как раздел лингвистики.</w:t>
      </w:r>
    </w:p>
    <w:p w14:paraId="5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«орфограмма». Буквенные и небуквенные орфограммы.</w:t>
      </w:r>
    </w:p>
    <w:p w14:paraId="5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разделительных </w:t>
      </w:r>
      <w:r>
        <w:rPr>
          <w:rFonts w:ascii="Times New Roman" w:hAnsi="Times New Roman"/>
          <w:b w:val="1"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.</w:t>
      </w:r>
    </w:p>
    <w:p w14:paraId="56000000">
      <w:pPr>
        <w:spacing w:after="0" w:line="264" w:lineRule="auto"/>
        <w:ind w:firstLine="0" w:left="120"/>
        <w:jc w:val="both"/>
      </w:pPr>
    </w:p>
    <w:p w14:paraId="5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Лексикология</w:t>
      </w:r>
    </w:p>
    <w:p w14:paraId="5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Лексикология как раздел лингвистики.</w:t>
      </w:r>
    </w:p>
    <w:p w14:paraId="5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14:paraId="5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14:paraId="5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Синонимы. Антонимы. Омонимы. Паронимы.</w:t>
      </w:r>
    </w:p>
    <w:p w14:paraId="5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14:paraId="5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 (в рамках изученного).</w:t>
      </w:r>
    </w:p>
    <w:p w14:paraId="5E000000">
      <w:pPr>
        <w:spacing w:after="0" w:line="264" w:lineRule="auto"/>
        <w:ind w:firstLine="0" w:left="120"/>
        <w:jc w:val="both"/>
      </w:pPr>
    </w:p>
    <w:p w14:paraId="5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Морфемика. Орфография</w:t>
      </w:r>
    </w:p>
    <w:p w14:paraId="6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Морфемика как раздел лингвистики.</w:t>
      </w:r>
    </w:p>
    <w:p w14:paraId="6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14:paraId="6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14:paraId="6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Морфемный анализ слов.</w:t>
      </w:r>
    </w:p>
    <w:p w14:paraId="6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14:paraId="6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14:paraId="6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корней с проверяемыми, непроверяемыми, ­непроизносимыми согласными (в рамках изученного).</w:t>
      </w:r>
    </w:p>
    <w:p w14:paraId="6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после шипящих в корне слова.</w:t>
      </w:r>
    </w:p>
    <w:p w14:paraId="6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>
        <w:rPr>
          <w:rFonts w:ascii="Times New Roman" w:hAnsi="Times New Roman"/>
          <w:b w:val="1"/>
          <w:color w:val="000000"/>
          <w:sz w:val="28"/>
        </w:rPr>
        <w:t>-з</w:t>
      </w:r>
      <w:r>
        <w:rPr>
          <w:rFonts w:ascii="Times New Roman" w:hAnsi="Times New Roman"/>
          <w:color w:val="000000"/>
          <w:sz w:val="28"/>
        </w:rPr>
        <w:t xml:space="preserve"> (-</w:t>
      </w:r>
      <w:r>
        <w:rPr>
          <w:rFonts w:ascii="Times New Roman" w:hAnsi="Times New Roman"/>
          <w:b w:val="1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).</w:t>
      </w:r>
    </w:p>
    <w:p w14:paraId="6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приставок.</w:t>
      </w:r>
    </w:p>
    <w:p w14:paraId="6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14:paraId="6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слова (в рамках изученного).</w:t>
      </w:r>
    </w:p>
    <w:p w14:paraId="6C000000">
      <w:pPr>
        <w:spacing w:after="0" w:line="264" w:lineRule="auto"/>
        <w:ind w:firstLine="0" w:left="120"/>
        <w:jc w:val="both"/>
      </w:pPr>
    </w:p>
    <w:p w14:paraId="6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речи. Орфография</w:t>
      </w:r>
    </w:p>
    <w:p w14:paraId="6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грамматики. Грамматическое значение слова.</w:t>
      </w:r>
    </w:p>
    <w:p w14:paraId="6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14:paraId="70000000">
      <w:pPr>
        <w:spacing w:after="0" w:line="264" w:lineRule="auto"/>
        <w:ind w:firstLine="0" w:left="120"/>
        <w:jc w:val="both"/>
      </w:pPr>
    </w:p>
    <w:p w14:paraId="71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существительное</w:t>
      </w:r>
    </w:p>
    <w:p w14:paraId="7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14:paraId="7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14:paraId="7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Род, число, падеж имени существительного.</w:t>
      </w:r>
    </w:p>
    <w:p w14:paraId="7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 общего рода.</w:t>
      </w:r>
    </w:p>
    <w:p w14:paraId="7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 w14:paraId="7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14:paraId="7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14:paraId="7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14:paraId="7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собственных имён существительных.</w:t>
      </w:r>
    </w:p>
    <w:p w14:paraId="7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на конце имён существительных после шипящих.</w:t>
      </w:r>
    </w:p>
    <w:p w14:paraId="7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существительных.</w:t>
      </w:r>
    </w:p>
    <w:p w14:paraId="7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 w:val="1"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существительных.</w:t>
      </w:r>
    </w:p>
    <w:p w14:paraId="7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суффиксов </w:t>
      </w:r>
      <w:r>
        <w:rPr>
          <w:rFonts w:ascii="Times New Roman" w:hAnsi="Times New Roman"/>
          <w:b w:val="1"/>
          <w:color w:val="000000"/>
          <w:sz w:val="28"/>
        </w:rPr>
        <w:t xml:space="preserve">-чик-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 w:val="1"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>; -</w:t>
      </w:r>
      <w:r>
        <w:rPr>
          <w:rFonts w:ascii="Times New Roman" w:hAnsi="Times New Roman"/>
          <w:b w:val="1"/>
          <w:color w:val="000000"/>
          <w:sz w:val="28"/>
        </w:rPr>
        <w:t>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 xml:space="preserve">-ик-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 w:val="1"/>
          <w:color w:val="000000"/>
          <w:sz w:val="28"/>
        </w:rPr>
        <w:t>чик-</w:t>
      </w:r>
      <w:r>
        <w:rPr>
          <w:rFonts w:ascii="Times New Roman" w:hAnsi="Times New Roman"/>
          <w:color w:val="000000"/>
          <w:sz w:val="28"/>
        </w:rPr>
        <w:t>) имён существительных.</w:t>
      </w:r>
    </w:p>
    <w:p w14:paraId="7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>: -</w:t>
      </w:r>
      <w:r>
        <w:rPr>
          <w:rFonts w:ascii="Times New Roman" w:hAnsi="Times New Roman"/>
          <w:b w:val="1"/>
          <w:color w:val="000000"/>
          <w:sz w:val="28"/>
        </w:rPr>
        <w:t>лаг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лож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 w:val="1"/>
          <w:color w:val="000000"/>
          <w:sz w:val="28"/>
        </w:rPr>
        <w:t>раст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ращ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рос</w:t>
      </w:r>
      <w:r>
        <w:rPr>
          <w:rFonts w:ascii="Times New Roman" w:hAnsi="Times New Roman"/>
          <w:color w:val="000000"/>
          <w:sz w:val="28"/>
        </w:rPr>
        <w:t>-; -</w:t>
      </w:r>
      <w:r>
        <w:rPr>
          <w:rFonts w:ascii="Times New Roman" w:hAnsi="Times New Roman"/>
          <w:b w:val="1"/>
          <w:color w:val="000000"/>
          <w:sz w:val="28"/>
        </w:rPr>
        <w:t>гар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гор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зар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зор</w:t>
      </w:r>
      <w:r>
        <w:rPr>
          <w:rFonts w:ascii="Times New Roman" w:hAnsi="Times New Roman"/>
          <w:color w:val="000000"/>
          <w:sz w:val="28"/>
        </w:rPr>
        <w:t>-;</w:t>
      </w:r>
      <w:r>
        <w:rPr>
          <w:rFonts w:ascii="Times New Roman" w:hAnsi="Times New Roman"/>
          <w:b w:val="1"/>
          <w:color w:val="000000"/>
          <w:sz w:val="28"/>
        </w:rPr>
        <w:t xml:space="preserve"> 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-скоч-.</w:t>
      </w:r>
    </w:p>
    <w:p w14:paraId="8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существительными.</w:t>
      </w:r>
    </w:p>
    <w:p w14:paraId="8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14:paraId="82000000">
      <w:pPr>
        <w:spacing w:after="0" w:line="264" w:lineRule="auto"/>
        <w:ind w:firstLine="0" w:left="120"/>
        <w:jc w:val="both"/>
      </w:pPr>
    </w:p>
    <w:p w14:paraId="8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прилагательное</w:t>
      </w:r>
    </w:p>
    <w:p w14:paraId="8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14:paraId="8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Имена прилагательные полные и краткие, их синтаксические функции.</w:t>
      </w:r>
    </w:p>
    <w:p w14:paraId="8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Склонение имён прилагательных.</w:t>
      </w:r>
    </w:p>
    <w:p w14:paraId="8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 (в рамках изученного).</w:t>
      </w:r>
    </w:p>
    <w:p w14:paraId="8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14:paraId="8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окончаний имён прилагательных.</w:t>
      </w:r>
    </w:p>
    <w:p w14:paraId="8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 имён прилагательных.</w:t>
      </w:r>
    </w:p>
    <w:p w14:paraId="8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14:paraId="8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именами прилагательными.</w:t>
      </w:r>
    </w:p>
    <w:p w14:paraId="8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прилагательных (в рамках изученного).</w:t>
      </w:r>
    </w:p>
    <w:p w14:paraId="8E000000">
      <w:pPr>
        <w:spacing w:after="0" w:line="264" w:lineRule="auto"/>
        <w:ind w:firstLine="0" w:left="120"/>
        <w:jc w:val="both"/>
      </w:pPr>
    </w:p>
    <w:p w14:paraId="8F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Глагол</w:t>
      </w:r>
    </w:p>
    <w:p w14:paraId="9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14:paraId="9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Глаголы совершенного и несовершенного вида, возвратные и невозвратные.</w:t>
      </w:r>
    </w:p>
    <w:p w14:paraId="9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14:paraId="9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Спряжение глагола.</w:t>
      </w:r>
    </w:p>
    <w:p w14:paraId="9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 (в рамках изученного).</w:t>
      </w:r>
    </w:p>
    <w:p w14:paraId="9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14:paraId="9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корней с чередованием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 w:val="1"/>
          <w:color w:val="000000"/>
          <w:sz w:val="28"/>
        </w:rPr>
        <w:t>и:</w:t>
      </w:r>
      <w:r>
        <w:rPr>
          <w:rFonts w:ascii="Times New Roman" w:hAnsi="Times New Roman"/>
          <w:color w:val="000000"/>
          <w:sz w:val="28"/>
        </w:rPr>
        <w:t xml:space="preserve"> -</w:t>
      </w:r>
      <w:r>
        <w:rPr>
          <w:rFonts w:ascii="Times New Roman" w:hAnsi="Times New Roman"/>
          <w:b w:val="1"/>
          <w:color w:val="000000"/>
          <w:sz w:val="28"/>
        </w:rPr>
        <w:t>бер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бир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блест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блист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дер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дир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жег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жиг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мер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мир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пер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пир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стел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стил</w:t>
      </w:r>
      <w:r>
        <w:rPr>
          <w:rFonts w:ascii="Times New Roman" w:hAnsi="Times New Roman"/>
          <w:color w:val="000000"/>
          <w:sz w:val="28"/>
        </w:rPr>
        <w:t>-, -</w:t>
      </w:r>
      <w:r>
        <w:rPr>
          <w:rFonts w:ascii="Times New Roman" w:hAnsi="Times New Roman"/>
          <w:b w:val="1"/>
          <w:color w:val="000000"/>
          <w:sz w:val="28"/>
        </w:rPr>
        <w:t>тер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тир</w:t>
      </w:r>
      <w:r>
        <w:rPr>
          <w:rFonts w:ascii="Times New Roman" w:hAnsi="Times New Roman"/>
          <w:color w:val="000000"/>
          <w:sz w:val="28"/>
        </w:rPr>
        <w:t>-.</w:t>
      </w:r>
    </w:p>
    <w:p w14:paraId="9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14:paraId="9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глаголах, суффиксов </w:t>
      </w:r>
      <w:r>
        <w:rPr>
          <w:rFonts w:ascii="Times New Roman" w:hAnsi="Times New Roman"/>
          <w:b w:val="1"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 –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 w:val="1"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 w:val="1"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 w:val="1"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>.</w:t>
      </w:r>
    </w:p>
    <w:p w14:paraId="9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безударных личных окончаний глагола.</w:t>
      </w:r>
    </w:p>
    <w:p w14:paraId="9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гласной перед суффиксом </w:t>
      </w:r>
      <w:r>
        <w:rPr>
          <w:rFonts w:ascii="Times New Roman" w:hAnsi="Times New Roman"/>
          <w:b w:val="1"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глагола.</w:t>
      </w:r>
    </w:p>
    <w:p w14:paraId="9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14:paraId="9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14:paraId="9D000000">
      <w:pPr>
        <w:spacing w:after="0" w:line="264" w:lineRule="auto"/>
        <w:ind w:firstLine="0" w:left="120"/>
        <w:jc w:val="both"/>
      </w:pPr>
    </w:p>
    <w:p w14:paraId="9E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Синтаксис. Культура речи. Пунктуация</w:t>
      </w:r>
    </w:p>
    <w:p w14:paraId="9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14:paraId="A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14:paraId="A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словосочетания.</w:t>
      </w:r>
    </w:p>
    <w:p w14:paraId="A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14:paraId="A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14:paraId="A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14:paraId="A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14:paraId="A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 Предложения с обобщающим словом при однородных членах.</w:t>
      </w:r>
    </w:p>
    <w:p w14:paraId="A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14:paraId="A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14:paraId="A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>).</w:t>
      </w:r>
    </w:p>
    <w:p w14:paraId="A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14:paraId="A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.</w:t>
      </w:r>
    </w:p>
    <w:p w14:paraId="A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с прямой речью.</w:t>
      </w:r>
    </w:p>
    <w:p w14:paraId="A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предложений с прямой речью.</w:t>
      </w:r>
    </w:p>
    <w:p w14:paraId="A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14:paraId="A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Пунктуационное оформление диалога на письме.</w:t>
      </w:r>
    </w:p>
    <w:p w14:paraId="B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Пунктуация как раздел лингвистики.</w:t>
      </w:r>
    </w:p>
    <w:p w14:paraId="B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Пунктуационный анализ предложения (в рамках изученного).</w:t>
      </w:r>
    </w:p>
    <w:p w14:paraId="B2000000">
      <w:pPr>
        <w:spacing w:after="0" w:line="264" w:lineRule="auto"/>
        <w:ind w:firstLine="0" w:left="120"/>
        <w:jc w:val="both"/>
      </w:pPr>
    </w:p>
    <w:p w14:paraId="B3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B4000000">
      <w:pPr>
        <w:spacing w:after="0" w:line="264" w:lineRule="auto"/>
        <w:ind w:firstLine="0" w:left="120"/>
        <w:jc w:val="both"/>
      </w:pPr>
    </w:p>
    <w:p w14:paraId="B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B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14:paraId="B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литературном языке.</w:t>
      </w:r>
    </w:p>
    <w:p w14:paraId="B8000000">
      <w:pPr>
        <w:spacing w:after="0" w:line="264" w:lineRule="auto"/>
        <w:ind w:firstLine="0" w:left="120"/>
        <w:jc w:val="both"/>
      </w:pPr>
    </w:p>
    <w:p w14:paraId="B9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B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14:paraId="B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мнениями.</w:t>
      </w:r>
    </w:p>
    <w:p w14:paraId="BC000000">
      <w:pPr>
        <w:spacing w:after="0" w:line="264" w:lineRule="auto"/>
        <w:ind w:firstLine="0" w:left="120"/>
        <w:jc w:val="both"/>
      </w:pPr>
    </w:p>
    <w:p w14:paraId="BD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B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B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­информация текста; пересказ текста.</w:t>
      </w:r>
    </w:p>
    <w:p w14:paraId="C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как тип речи.</w:t>
      </w:r>
    </w:p>
    <w:p w14:paraId="C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внешности человека.</w:t>
      </w:r>
    </w:p>
    <w:p w14:paraId="C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помещения.</w:t>
      </w:r>
    </w:p>
    <w:p w14:paraId="C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природы.</w:t>
      </w:r>
    </w:p>
    <w:p w14:paraId="C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местности.</w:t>
      </w:r>
    </w:p>
    <w:p w14:paraId="C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Описание действий.</w:t>
      </w:r>
    </w:p>
    <w:p w14:paraId="C6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C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14:paraId="C8000000">
      <w:pPr>
        <w:spacing w:after="0" w:line="264" w:lineRule="auto"/>
        <w:ind w:firstLine="0" w:left="120"/>
        <w:jc w:val="both"/>
      </w:pPr>
    </w:p>
    <w:p w14:paraId="C9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CA000000">
      <w:pPr>
        <w:spacing w:after="0" w:line="264" w:lineRule="auto"/>
        <w:ind w:firstLine="0" w:left="120"/>
        <w:jc w:val="both"/>
      </w:pPr>
    </w:p>
    <w:p w14:paraId="CB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Лексикология. Культура речи</w:t>
      </w:r>
    </w:p>
    <w:p w14:paraId="C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14:paraId="C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14:paraId="C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жарго­низмы).</w:t>
      </w:r>
    </w:p>
    <w:p w14:paraId="C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14:paraId="D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Лексический анализ слов.</w:t>
      </w:r>
    </w:p>
    <w:p w14:paraId="D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Фразеологизмы. Их признаки и значение.</w:t>
      </w:r>
    </w:p>
    <w:p w14:paraId="D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14:paraId="D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14:paraId="D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Эпитеты, метафоры, олицетворения.</w:t>
      </w:r>
    </w:p>
    <w:p w14:paraId="D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Лексические словари.</w:t>
      </w:r>
    </w:p>
    <w:p w14:paraId="D6000000">
      <w:pPr>
        <w:spacing w:after="0" w:line="264" w:lineRule="auto"/>
        <w:ind w:firstLine="0" w:left="120"/>
        <w:jc w:val="both"/>
      </w:pPr>
    </w:p>
    <w:p w14:paraId="D7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Словообразование. Культура речи. Орфография</w:t>
      </w:r>
    </w:p>
    <w:p w14:paraId="D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Формообразующие и словообразующие морфемы.</w:t>
      </w:r>
    </w:p>
    <w:p w14:paraId="D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Производящая основа.</w:t>
      </w:r>
    </w:p>
    <w:p w14:paraId="D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14:paraId="D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об этимологии (общее представление).</w:t>
      </w:r>
    </w:p>
    <w:p w14:paraId="D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Морфемный и словообразовательный анализ слов.</w:t>
      </w:r>
    </w:p>
    <w:p w14:paraId="D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 сложносокращённых слов.</w:t>
      </w:r>
    </w:p>
    <w:p w14:paraId="D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корня -</w:t>
      </w:r>
      <w:r>
        <w:rPr>
          <w:rFonts w:ascii="Times New Roman" w:hAnsi="Times New Roman"/>
          <w:b w:val="1"/>
          <w:color w:val="000000"/>
          <w:sz w:val="28"/>
        </w:rPr>
        <w:t>кас</w:t>
      </w:r>
      <w:r>
        <w:rPr>
          <w:rFonts w:ascii="Times New Roman" w:hAnsi="Times New Roman"/>
          <w:color w:val="000000"/>
          <w:sz w:val="28"/>
        </w:rPr>
        <w:t>- – -</w:t>
      </w:r>
      <w:r>
        <w:rPr>
          <w:rFonts w:ascii="Times New Roman" w:hAnsi="Times New Roman"/>
          <w:b w:val="1"/>
          <w:color w:val="000000"/>
          <w:sz w:val="28"/>
        </w:rPr>
        <w:t>кос</w:t>
      </w:r>
      <w:r>
        <w:rPr>
          <w:rFonts w:ascii="Times New Roman" w:hAnsi="Times New Roman"/>
          <w:color w:val="000000"/>
          <w:sz w:val="28"/>
        </w:rPr>
        <w:t xml:space="preserve">- с чередованием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 w:val="1"/>
          <w:color w:val="000000"/>
          <w:sz w:val="28"/>
        </w:rPr>
        <w:t>пре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 w:val="1"/>
          <w:color w:val="000000"/>
          <w:sz w:val="28"/>
        </w:rPr>
        <w:t>при</w:t>
      </w:r>
      <w:r>
        <w:rPr>
          <w:rFonts w:ascii="Times New Roman" w:hAnsi="Times New Roman"/>
          <w:color w:val="000000"/>
          <w:sz w:val="28"/>
        </w:rPr>
        <w:t>-.</w:t>
      </w:r>
    </w:p>
    <w:p w14:paraId="D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слов (в рамках изученного).</w:t>
      </w:r>
    </w:p>
    <w:p w14:paraId="E0000000">
      <w:pPr>
        <w:spacing w:after="0" w:line="264" w:lineRule="auto"/>
        <w:ind w:firstLine="0" w:left="120"/>
        <w:jc w:val="both"/>
      </w:pPr>
    </w:p>
    <w:p w14:paraId="E1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речи. Орфография</w:t>
      </w:r>
    </w:p>
    <w:p w14:paraId="E2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существительное</w:t>
      </w:r>
    </w:p>
    <w:p w14:paraId="E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словообразования.</w:t>
      </w:r>
    </w:p>
    <w:p w14:paraId="E4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14:paraId="E5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имён существительных.</w:t>
      </w:r>
    </w:p>
    <w:p w14:paraId="E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существительных.</w:t>
      </w:r>
    </w:p>
    <w:p w14:paraId="E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слитного и дефисного написания </w:t>
      </w:r>
      <w:r>
        <w:rPr>
          <w:rFonts w:ascii="Times New Roman" w:hAnsi="Times New Roman"/>
          <w:b w:val="1"/>
          <w:color w:val="000000"/>
          <w:sz w:val="28"/>
        </w:rPr>
        <w:t>пол</w:t>
      </w:r>
      <w:r>
        <w:rPr>
          <w:rFonts w:ascii="Times New Roman" w:hAnsi="Times New Roman"/>
          <w:color w:val="000000"/>
          <w:sz w:val="28"/>
        </w:rPr>
        <w:t xml:space="preserve">- и </w:t>
      </w:r>
      <w:r>
        <w:rPr>
          <w:rFonts w:ascii="Times New Roman" w:hAnsi="Times New Roman"/>
          <w:b w:val="1"/>
          <w:color w:val="000000"/>
          <w:sz w:val="28"/>
        </w:rPr>
        <w:t>полу</w:t>
      </w:r>
      <w:r>
        <w:rPr>
          <w:rFonts w:ascii="Times New Roman" w:hAnsi="Times New Roman"/>
          <w:color w:val="000000"/>
          <w:sz w:val="28"/>
        </w:rPr>
        <w:t>- со словами.</w:t>
      </w:r>
    </w:p>
    <w:p w14:paraId="E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14:paraId="E9000000">
      <w:pPr>
        <w:spacing w:after="0" w:line="264" w:lineRule="auto"/>
        <w:ind w:firstLine="0" w:left="120"/>
        <w:jc w:val="both"/>
      </w:pPr>
    </w:p>
    <w:p w14:paraId="EA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прилагательное</w:t>
      </w:r>
    </w:p>
    <w:p w14:paraId="E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14:paraId="E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Степени сравнения качественных имён прилагательных.</w:t>
      </w:r>
    </w:p>
    <w:p w14:paraId="E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прилагательных.</w:t>
      </w:r>
    </w:p>
    <w:p w14:paraId="E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прилагательных.</w:t>
      </w:r>
    </w:p>
    <w:p w14:paraId="E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прилагательных.</w:t>
      </w:r>
    </w:p>
    <w:p w14:paraId="F0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суффиксов -</w:t>
      </w:r>
      <w:r>
        <w:rPr>
          <w:rFonts w:ascii="Times New Roman" w:hAnsi="Times New Roman"/>
          <w:b w:val="1"/>
          <w:color w:val="000000"/>
          <w:sz w:val="28"/>
        </w:rPr>
        <w:t>к</w:t>
      </w:r>
      <w:r>
        <w:rPr>
          <w:rFonts w:ascii="Times New Roman" w:hAnsi="Times New Roman"/>
          <w:color w:val="000000"/>
          <w:sz w:val="28"/>
        </w:rPr>
        <w:t>- и -</w:t>
      </w:r>
      <w:r>
        <w:rPr>
          <w:rFonts w:ascii="Times New Roman" w:hAnsi="Times New Roman"/>
          <w:b w:val="1"/>
          <w:color w:val="000000"/>
          <w:sz w:val="28"/>
        </w:rPr>
        <w:t>ск</w:t>
      </w:r>
      <w:r>
        <w:rPr>
          <w:rFonts w:ascii="Times New Roman" w:hAnsi="Times New Roman"/>
          <w:color w:val="000000"/>
          <w:sz w:val="28"/>
        </w:rPr>
        <w:t>- имён прилагательных.</w:t>
      </w:r>
    </w:p>
    <w:p w14:paraId="F1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сложных имён прилагательных.</w:t>
      </w:r>
    </w:p>
    <w:p w14:paraId="F2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14:paraId="F3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14:paraId="F4000000">
      <w:pPr>
        <w:spacing w:after="0" w:line="264" w:lineRule="auto"/>
        <w:ind w:firstLine="0" w:left="120"/>
        <w:jc w:val="both"/>
      </w:pPr>
    </w:p>
    <w:p w14:paraId="F500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числительное</w:t>
      </w:r>
    </w:p>
    <w:p w14:paraId="F6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 w14:paraId="F7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14:paraId="F8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14:paraId="F9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имён числительных.</w:t>
      </w:r>
    </w:p>
    <w:p w14:paraId="FA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Склонение количественных и порядковых имён числительных.</w:t>
      </w:r>
    </w:p>
    <w:p w14:paraId="FB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Правильное образование форм имён числительных.</w:t>
      </w:r>
    </w:p>
    <w:p w14:paraId="FC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Правильное употребление собирательных имён числительных.</w:t>
      </w:r>
    </w:p>
    <w:p w14:paraId="FD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имён числительных.</w:t>
      </w:r>
    </w:p>
    <w:p w14:paraId="FE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имён числительных: написание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FF00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имён числительных (в рамках изученного).</w:t>
      </w:r>
    </w:p>
    <w:p w14:paraId="00010000">
      <w:pPr>
        <w:spacing w:after="0" w:line="264" w:lineRule="auto"/>
        <w:ind w:firstLine="0" w:left="120"/>
        <w:jc w:val="both"/>
      </w:pPr>
    </w:p>
    <w:p w14:paraId="01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Местоимение</w:t>
      </w:r>
    </w:p>
    <w:p w14:paraId="0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14:paraId="0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14:paraId="0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Склонение местоимений.</w:t>
      </w:r>
    </w:p>
    <w:p w14:paraId="0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местоимений.</w:t>
      </w:r>
    </w:p>
    <w:p w14:paraId="0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местоимений.</w:t>
      </w:r>
    </w:p>
    <w:p w14:paraId="0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14:paraId="0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правописания местоимений: правописание место­имений с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; слитное, раздельное и дефисное написание местоимений.</w:t>
      </w:r>
    </w:p>
    <w:p w14:paraId="0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местоимений (в рамках изученного).</w:t>
      </w:r>
    </w:p>
    <w:p w14:paraId="0A010000">
      <w:pPr>
        <w:spacing w:after="0" w:line="264" w:lineRule="auto"/>
        <w:ind w:firstLine="0" w:left="120"/>
        <w:jc w:val="both"/>
      </w:pPr>
    </w:p>
    <w:p w14:paraId="0B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Глагол</w:t>
      </w:r>
    </w:p>
    <w:p w14:paraId="0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Переходные и непереходные глаголы.</w:t>
      </w:r>
    </w:p>
    <w:p w14:paraId="0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Разноспрягаемые глаголы.</w:t>
      </w:r>
    </w:p>
    <w:p w14:paraId="0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14:paraId="0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Изъявительное, условное и повелительное наклонения глагола.</w:t>
      </w:r>
    </w:p>
    <w:p w14:paraId="1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ударения в глагольных формах (в рамках изученного).</w:t>
      </w:r>
    </w:p>
    <w:p w14:paraId="1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словоизменения глаголов.</w:t>
      </w:r>
    </w:p>
    <w:p w14:paraId="1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Видо-временная соотнесённость глагольных форм в тексте.</w:t>
      </w:r>
    </w:p>
    <w:p w14:paraId="1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глаголов.</w:t>
      </w:r>
    </w:p>
    <w:p w14:paraId="1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14:paraId="1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глаголов (в рамках изученного).</w:t>
      </w:r>
    </w:p>
    <w:p w14:paraId="16010000">
      <w:pPr>
        <w:spacing w:after="0" w:line="264" w:lineRule="auto"/>
        <w:ind w:firstLine="0" w:left="120"/>
        <w:jc w:val="both"/>
      </w:pPr>
    </w:p>
    <w:p w14:paraId="1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18010000">
      <w:pPr>
        <w:spacing w:after="0" w:line="264" w:lineRule="auto"/>
        <w:ind w:firstLine="0" w:left="120"/>
        <w:jc w:val="both"/>
      </w:pPr>
    </w:p>
    <w:p w14:paraId="1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1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 как развивающееся явление. Взаимосвязь ­языка, культуры и истории народа.</w:t>
      </w:r>
    </w:p>
    <w:p w14:paraId="1B010000">
      <w:pPr>
        <w:spacing w:after="0" w:line="264" w:lineRule="auto"/>
        <w:ind w:firstLine="0" w:left="120"/>
        <w:jc w:val="both"/>
      </w:pPr>
    </w:p>
    <w:p w14:paraId="1C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Язык и речь </w:t>
      </w:r>
    </w:p>
    <w:p w14:paraId="1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монолог-повествование.</w:t>
      </w:r>
    </w:p>
    <w:p w14:paraId="1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14:paraId="1F010000">
      <w:pPr>
        <w:spacing w:after="0" w:line="264" w:lineRule="auto"/>
        <w:ind w:firstLine="0" w:left="120"/>
        <w:jc w:val="both"/>
      </w:pPr>
    </w:p>
    <w:p w14:paraId="20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2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14:paraId="2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Структура текста. Абзац.</w:t>
      </w:r>
    </w:p>
    <w:p w14:paraId="2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14:paraId="2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Способы и средства связи предложений в тексте (обобщение).</w:t>
      </w:r>
    </w:p>
    <w:p w14:paraId="2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14:paraId="2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Рассуждение как функционально-смысловой тип речи.</w:t>
      </w:r>
    </w:p>
    <w:p w14:paraId="2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Структурные особенности текста-рассуждения.</w:t>
      </w:r>
    </w:p>
    <w:p w14:paraId="2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14:paraId="2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2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14:paraId="2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Публицистический стиль. Сфера употребления, функции, языковые особенности.</w:t>
      </w:r>
    </w:p>
    <w:p w14:paraId="2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Жанры публицистического стиля (репортаж, заметка, интервью).</w:t>
      </w:r>
    </w:p>
    <w:p w14:paraId="2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14:paraId="2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14:paraId="2F010000">
      <w:pPr>
        <w:spacing w:after="0" w:line="264" w:lineRule="auto"/>
        <w:ind w:firstLine="0" w:left="120"/>
        <w:jc w:val="both"/>
      </w:pPr>
    </w:p>
    <w:p w14:paraId="30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31010000">
      <w:pPr>
        <w:spacing w:after="0" w:line="264" w:lineRule="auto"/>
        <w:ind w:firstLine="0" w:left="120"/>
        <w:jc w:val="both"/>
      </w:pPr>
    </w:p>
    <w:p w14:paraId="3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речи. Орфография.</w:t>
      </w:r>
    </w:p>
    <w:p w14:paraId="3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Морфология как раздел науки о языке (обобщение).</w:t>
      </w:r>
    </w:p>
    <w:p w14:paraId="34010000">
      <w:pPr>
        <w:spacing w:after="0" w:line="264" w:lineRule="auto"/>
        <w:ind w:firstLine="0" w:left="120"/>
        <w:jc w:val="both"/>
      </w:pPr>
    </w:p>
    <w:p w14:paraId="3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Причастие</w:t>
      </w:r>
    </w:p>
    <w:p w14:paraId="3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14:paraId="3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14:paraId="3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Действительные и страдательные причастия.</w:t>
      </w:r>
    </w:p>
    <w:p w14:paraId="3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Полные и краткие формы страдательных причастий.</w:t>
      </w:r>
    </w:p>
    <w:p w14:paraId="3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>
        <w:rPr>
          <w:rFonts w:ascii="Times New Roman" w:hAnsi="Times New Roman"/>
          <w:b w:val="1"/>
          <w:color w:val="000000"/>
          <w:sz w:val="28"/>
        </w:rPr>
        <w:t>висящий — висячий, горящий — горячий</w:t>
      </w:r>
      <w:r>
        <w:rPr>
          <w:rFonts w:ascii="Times New Roman" w:hAnsi="Times New Roman"/>
          <w:color w:val="000000"/>
          <w:sz w:val="28"/>
        </w:rPr>
        <w:t>). Ударение в некоторых формах причастий.</w:t>
      </w:r>
    </w:p>
    <w:p w14:paraId="3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причастий.</w:t>
      </w:r>
    </w:p>
    <w:p w14:paraId="3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причастий. Правописание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14:paraId="3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14:paraId="3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причастий (в рамках изученного).</w:t>
      </w:r>
    </w:p>
    <w:p w14:paraId="3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14:paraId="40010000">
      <w:pPr>
        <w:spacing w:after="0" w:line="264" w:lineRule="auto"/>
        <w:ind w:firstLine="0" w:left="120"/>
        <w:jc w:val="both"/>
      </w:pPr>
    </w:p>
    <w:p w14:paraId="41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Деепричастие</w:t>
      </w:r>
    </w:p>
    <w:p w14:paraId="4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14:paraId="4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14:paraId="4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 w14:paraId="4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деепричастий.</w:t>
      </w:r>
    </w:p>
    <w:p w14:paraId="4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14:paraId="4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деепричастий (в рамках изученного).</w:t>
      </w:r>
    </w:p>
    <w:p w14:paraId="4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14:paraId="49010000">
      <w:pPr>
        <w:spacing w:after="0" w:line="264" w:lineRule="auto"/>
        <w:ind w:firstLine="0" w:left="120"/>
        <w:jc w:val="both"/>
      </w:pPr>
    </w:p>
    <w:p w14:paraId="4A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Наречие</w:t>
      </w:r>
    </w:p>
    <w:p w14:paraId="4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14:paraId="4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14:paraId="4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Словообразование наречий.</w:t>
      </w:r>
    </w:p>
    <w:p w14:paraId="4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наречий.</w:t>
      </w:r>
    </w:p>
    <w:p w14:paraId="4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наречиями;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-</w:t>
      </w:r>
      <w:r>
        <w:rPr>
          <w:rFonts w:ascii="Times New Roman" w:hAnsi="Times New Roman"/>
          <w:b w:val="1"/>
          <w:color w:val="000000"/>
          <w:sz w:val="28"/>
        </w:rPr>
        <w:t xml:space="preserve">о </w:t>
      </w:r>
      <w:r>
        <w:rPr>
          <w:rFonts w:ascii="Times New Roman" w:hAnsi="Times New Roman"/>
          <w:color w:val="000000"/>
          <w:sz w:val="28"/>
        </w:rPr>
        <w:t>(-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>); правописание суффиксов -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 w:val="1"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 w:val="1"/>
          <w:color w:val="000000"/>
          <w:sz w:val="28"/>
        </w:rPr>
        <w:t xml:space="preserve"> до-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 w:val="1"/>
          <w:color w:val="000000"/>
          <w:sz w:val="28"/>
        </w:rPr>
        <w:t xml:space="preserve"> с-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 w:val="1"/>
          <w:color w:val="000000"/>
          <w:sz w:val="28"/>
        </w:rPr>
        <w:t xml:space="preserve"> в-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 w:val="1"/>
          <w:color w:val="000000"/>
          <w:sz w:val="28"/>
        </w:rPr>
        <w:t xml:space="preserve"> на-</w:t>
      </w:r>
      <w:r>
        <w:rPr>
          <w:rFonts w:ascii="Times New Roman" w:hAnsi="Times New Roman"/>
          <w:color w:val="000000"/>
          <w:sz w:val="28"/>
        </w:rPr>
        <w:t>,</w:t>
      </w:r>
      <w:r>
        <w:rPr>
          <w:rFonts w:ascii="Times New Roman" w:hAnsi="Times New Roman"/>
          <w:b w:val="1"/>
          <w:color w:val="000000"/>
          <w:sz w:val="28"/>
        </w:rPr>
        <w:t xml:space="preserve"> за-</w:t>
      </w:r>
      <w:r>
        <w:rPr>
          <w:rFonts w:ascii="Times New Roman" w:hAnsi="Times New Roman"/>
          <w:color w:val="000000"/>
          <w:sz w:val="28"/>
        </w:rPr>
        <w:t xml:space="preserve">; употребление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шипящих.</w:t>
      </w:r>
    </w:p>
    <w:p w14:paraId="5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Орфографический анализ наречий (в рамках изученного).</w:t>
      </w:r>
    </w:p>
    <w:p w14:paraId="51010000">
      <w:pPr>
        <w:spacing w:after="0" w:line="264" w:lineRule="auto"/>
        <w:ind w:firstLine="0" w:left="120"/>
        <w:jc w:val="both"/>
      </w:pPr>
    </w:p>
    <w:p w14:paraId="5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Слова категории состояния</w:t>
      </w:r>
    </w:p>
    <w:p w14:paraId="5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Вопрос о словах категории состояния в системе частей речи.</w:t>
      </w:r>
    </w:p>
    <w:p w14:paraId="5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14:paraId="55010000">
      <w:pPr>
        <w:spacing w:after="0" w:line="264" w:lineRule="auto"/>
        <w:ind w:firstLine="0" w:left="120"/>
        <w:jc w:val="both"/>
      </w:pPr>
    </w:p>
    <w:p w14:paraId="56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Служебные части речи</w:t>
      </w:r>
    </w:p>
    <w:p w14:paraId="5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14:paraId="58010000">
      <w:pPr>
        <w:spacing w:after="0" w:line="264" w:lineRule="auto"/>
        <w:ind w:firstLine="0" w:left="120"/>
        <w:jc w:val="both"/>
      </w:pPr>
    </w:p>
    <w:p w14:paraId="5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Предлог</w:t>
      </w:r>
    </w:p>
    <w:p w14:paraId="5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14:paraId="5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предлогов по происхождению: предлоги производ­ные и непроизводные. Разряды предлогов по строению: предлоги простые и составные.</w:t>
      </w:r>
    </w:p>
    <w:p w14:paraId="5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предлогов.</w:t>
      </w:r>
    </w:p>
    <w:p w14:paraId="5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>
        <w:rPr>
          <w:rFonts w:ascii="Times New Roman" w:hAnsi="Times New Roman"/>
          <w:b w:val="1"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>
        <w:rPr>
          <w:rFonts w:ascii="Times New Roman" w:hAnsi="Times New Roman"/>
          <w:b w:val="1"/>
          <w:color w:val="000000"/>
          <w:sz w:val="28"/>
        </w:rPr>
        <w:t>по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благодаря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согласно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вопреки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наперерез</w:t>
      </w:r>
      <w:r>
        <w:rPr>
          <w:rFonts w:ascii="Times New Roman" w:hAnsi="Times New Roman"/>
          <w:color w:val="000000"/>
          <w:sz w:val="28"/>
        </w:rPr>
        <w:t>.</w:t>
      </w:r>
    </w:p>
    <w:p w14:paraId="5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производных предлогов.</w:t>
      </w:r>
    </w:p>
    <w:p w14:paraId="5F010000">
      <w:pPr>
        <w:spacing w:after="0" w:line="264" w:lineRule="auto"/>
        <w:ind w:firstLine="0" w:left="120"/>
        <w:jc w:val="both"/>
      </w:pPr>
    </w:p>
    <w:p w14:paraId="60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Союз</w:t>
      </w:r>
    </w:p>
    <w:p w14:paraId="6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14:paraId="6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14:paraId="6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союзов.</w:t>
      </w:r>
    </w:p>
    <w:p w14:paraId="6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Правописание союзов.</w:t>
      </w:r>
    </w:p>
    <w:p w14:paraId="6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, связывающим однородные члены и части сложного предложения.</w:t>
      </w:r>
    </w:p>
    <w:p w14:paraId="66010000">
      <w:pPr>
        <w:spacing w:after="0" w:line="264" w:lineRule="auto"/>
        <w:ind w:firstLine="0" w:left="120"/>
        <w:jc w:val="both"/>
      </w:pPr>
    </w:p>
    <w:p w14:paraId="6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Частица</w:t>
      </w:r>
    </w:p>
    <w:p w14:paraId="6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14:paraId="6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14:paraId="6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частиц.</w:t>
      </w:r>
    </w:p>
    <w:p w14:paraId="6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Смысловые различия частиц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. Использование частиц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 xml:space="preserve"> в письменной речи. Различение приставки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- и частицы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. 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разными частями речи (обобщение). Правописание частиц </w:t>
      </w:r>
      <w:r>
        <w:rPr>
          <w:rFonts w:ascii="Times New Roman" w:hAnsi="Times New Roman"/>
          <w:b w:val="1"/>
          <w:color w:val="000000"/>
          <w:sz w:val="28"/>
        </w:rPr>
        <w:t>бы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же</w:t>
      </w:r>
      <w:r>
        <w:rPr>
          <w:rFonts w:ascii="Times New Roman" w:hAnsi="Times New Roman"/>
          <w:color w:val="000000"/>
          <w:sz w:val="28"/>
        </w:rPr>
        <w:t xml:space="preserve"> с другими словами. Дефисное написание частиц -</w:t>
      </w:r>
      <w:r>
        <w:rPr>
          <w:rFonts w:ascii="Times New Roman" w:hAnsi="Times New Roman"/>
          <w:b w:val="1"/>
          <w:color w:val="000000"/>
          <w:sz w:val="28"/>
        </w:rPr>
        <w:t>то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 w:val="1"/>
          <w:color w:val="000000"/>
          <w:sz w:val="28"/>
        </w:rPr>
        <w:t>таки</w:t>
      </w:r>
      <w:r>
        <w:rPr>
          <w:rFonts w:ascii="Times New Roman" w:hAnsi="Times New Roman"/>
          <w:color w:val="000000"/>
          <w:sz w:val="28"/>
        </w:rPr>
        <w:t>, -</w:t>
      </w:r>
      <w:r>
        <w:rPr>
          <w:rFonts w:ascii="Times New Roman" w:hAnsi="Times New Roman"/>
          <w:b w:val="1"/>
          <w:color w:val="000000"/>
          <w:sz w:val="28"/>
        </w:rPr>
        <w:t>ка</w:t>
      </w:r>
      <w:r>
        <w:rPr>
          <w:rFonts w:ascii="Times New Roman" w:hAnsi="Times New Roman"/>
          <w:color w:val="000000"/>
          <w:sz w:val="28"/>
        </w:rPr>
        <w:t>.</w:t>
      </w:r>
    </w:p>
    <w:p w14:paraId="6C010000">
      <w:pPr>
        <w:spacing w:after="0" w:line="264" w:lineRule="auto"/>
        <w:ind w:firstLine="0" w:left="120"/>
        <w:jc w:val="both"/>
      </w:pPr>
    </w:p>
    <w:p w14:paraId="6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Междометия и звукоподражательные слова</w:t>
      </w:r>
    </w:p>
    <w:p w14:paraId="6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Междометия как особая группа слов.</w:t>
      </w:r>
    </w:p>
    <w:p w14:paraId="6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14:paraId="7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Морфологический анализ междометий.</w:t>
      </w:r>
    </w:p>
    <w:p w14:paraId="7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Звукоподражательные слова.</w:t>
      </w:r>
    </w:p>
    <w:p w14:paraId="7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14:paraId="7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14:paraId="74010000">
      <w:pPr>
        <w:spacing w:after="0"/>
        <w:ind w:firstLine="0" w:left="120"/>
      </w:pPr>
    </w:p>
    <w:p w14:paraId="75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76010000">
      <w:pPr>
        <w:spacing w:after="0"/>
        <w:ind w:firstLine="0" w:left="120"/>
      </w:pPr>
    </w:p>
    <w:p w14:paraId="7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7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 в кругу других славянских языков.</w:t>
      </w:r>
    </w:p>
    <w:p w14:paraId="7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 и речь</w:t>
      </w:r>
    </w:p>
    <w:p w14:paraId="7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14:paraId="7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Диалог.</w:t>
      </w:r>
    </w:p>
    <w:p w14:paraId="7C010000">
      <w:pPr>
        <w:spacing w:after="0" w:line="264" w:lineRule="auto"/>
        <w:ind w:firstLine="0" w:left="120"/>
        <w:jc w:val="both"/>
      </w:pPr>
    </w:p>
    <w:p w14:paraId="7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7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Текст и его основные признаки.</w:t>
      </w:r>
    </w:p>
    <w:p w14:paraId="7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14:paraId="8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14:paraId="81010000">
      <w:pPr>
        <w:spacing w:after="0" w:line="264" w:lineRule="auto"/>
        <w:ind w:firstLine="0" w:left="120"/>
        <w:jc w:val="both"/>
      </w:pPr>
    </w:p>
    <w:p w14:paraId="82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8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14:paraId="8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14:paraId="8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языковые особенности.</w:t>
      </w:r>
    </w:p>
    <w:p w14:paraId="8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14:paraId="87010000">
      <w:pPr>
        <w:spacing w:after="0" w:line="264" w:lineRule="auto"/>
        <w:ind w:firstLine="0" w:left="120"/>
        <w:jc w:val="both"/>
      </w:pPr>
    </w:p>
    <w:p w14:paraId="88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89010000">
      <w:pPr>
        <w:spacing w:after="0" w:line="264" w:lineRule="auto"/>
        <w:ind w:firstLine="0" w:left="120"/>
        <w:jc w:val="both"/>
      </w:pPr>
    </w:p>
    <w:p w14:paraId="8A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Синтаксис. Культура речи. Пунктуация</w:t>
      </w:r>
    </w:p>
    <w:p w14:paraId="8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Синтаксис как раздел лингвистики.</w:t>
      </w:r>
    </w:p>
    <w:p w14:paraId="8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Словосочетание и предложение как единицы синтаксиса.</w:t>
      </w:r>
    </w:p>
    <w:p w14:paraId="8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Пунктуация. Функции знаков препинания.</w:t>
      </w:r>
    </w:p>
    <w:p w14:paraId="8E010000">
      <w:pPr>
        <w:spacing w:after="0" w:line="264" w:lineRule="auto"/>
        <w:ind w:firstLine="0" w:left="120"/>
        <w:jc w:val="both"/>
      </w:pPr>
    </w:p>
    <w:p w14:paraId="8F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Словосочетание</w:t>
      </w:r>
    </w:p>
    <w:p w14:paraId="9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признаки словосочетания.</w:t>
      </w:r>
    </w:p>
    <w:p w14:paraId="9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14:paraId="9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14:paraId="9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анализ словосочетаний.</w:t>
      </w:r>
    </w:p>
    <w:p w14:paraId="9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словосочетаний.</w:t>
      </w:r>
    </w:p>
    <w:p w14:paraId="9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словосочетаний.</w:t>
      </w:r>
    </w:p>
    <w:p w14:paraId="96010000">
      <w:pPr>
        <w:spacing w:after="0" w:line="264" w:lineRule="auto"/>
        <w:ind w:firstLine="0" w:left="120"/>
        <w:jc w:val="both"/>
      </w:pPr>
    </w:p>
    <w:p w14:paraId="97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Предложение</w:t>
      </w:r>
    </w:p>
    <w:p w14:paraId="9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14:paraId="9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14:paraId="9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14:paraId="9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14:paraId="9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14:paraId="9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14:paraId="9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14:paraId="9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полные и неполные.</w:t>
      </w:r>
    </w:p>
    <w:p w14:paraId="A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14:paraId="A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14:paraId="A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простого предложения, использования инверсии.</w:t>
      </w:r>
    </w:p>
    <w:p w14:paraId="A3010000">
      <w:pPr>
        <w:spacing w:after="0" w:line="264" w:lineRule="auto"/>
        <w:ind w:firstLine="0" w:left="120"/>
        <w:jc w:val="both"/>
      </w:pPr>
    </w:p>
    <w:p w14:paraId="A4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Двусоставное предложение</w:t>
      </w:r>
    </w:p>
    <w:p w14:paraId="A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Главные члены предложения</w:t>
      </w:r>
    </w:p>
    <w:p w14:paraId="A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Подлежащее и сказуемое как главные члены предложения.</w:t>
      </w:r>
    </w:p>
    <w:p w14:paraId="A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Способы выражения подлежащего.</w:t>
      </w:r>
    </w:p>
    <w:p w14:paraId="A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14:paraId="A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Тире между подлежащим и сказуемым.</w:t>
      </w:r>
    </w:p>
    <w:p w14:paraId="A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>
        <w:rPr>
          <w:rFonts w:ascii="Times New Roman" w:hAnsi="Times New Roman"/>
          <w:b w:val="1"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</w:t>
      </w:r>
    </w:p>
    <w:p w14:paraId="AB010000">
      <w:pPr>
        <w:spacing w:after="0" w:line="264" w:lineRule="auto"/>
        <w:ind w:firstLine="0" w:left="120"/>
        <w:jc w:val="both"/>
      </w:pPr>
    </w:p>
    <w:p w14:paraId="AC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Второстепенные члены предложения</w:t>
      </w:r>
    </w:p>
    <w:p w14:paraId="A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Второстепенные члены предложения, их виды.</w:t>
      </w:r>
    </w:p>
    <w:p w14:paraId="A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14:paraId="A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Приложение как особый вид определения.</w:t>
      </w:r>
    </w:p>
    <w:p w14:paraId="B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Дополнение как второстепенный член предложения.</w:t>
      </w:r>
    </w:p>
    <w:p w14:paraId="B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Дополнения прямые и косвенные.</w:t>
      </w:r>
    </w:p>
    <w:p w14:paraId="B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14:paraId="B3010000">
      <w:pPr>
        <w:spacing w:after="0" w:line="264" w:lineRule="auto"/>
        <w:ind w:firstLine="0" w:left="120"/>
        <w:jc w:val="both"/>
      </w:pPr>
    </w:p>
    <w:p w14:paraId="B4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Односоставные предложения</w:t>
      </w:r>
    </w:p>
    <w:p w14:paraId="B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Односоставные предложения, их грамматические признаки.</w:t>
      </w:r>
    </w:p>
    <w:p w14:paraId="B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14:paraId="B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14:paraId="B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14:paraId="B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односоставных предложений в речи.</w:t>
      </w:r>
    </w:p>
    <w:p w14:paraId="BA010000">
      <w:pPr>
        <w:spacing w:after="0" w:line="264" w:lineRule="auto"/>
        <w:ind w:firstLine="0" w:left="120"/>
        <w:jc w:val="both"/>
      </w:pPr>
    </w:p>
    <w:p w14:paraId="BB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Простое осложнённое предложение</w:t>
      </w:r>
    </w:p>
    <w:p w14:paraId="BC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Предложения с однородными членами</w:t>
      </w:r>
    </w:p>
    <w:p w14:paraId="B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14:paraId="B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Однородные и неоднородные определения.</w:t>
      </w:r>
    </w:p>
    <w:p w14:paraId="B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Предложения с обобщающими словами при однородных членах.</w:t>
      </w:r>
    </w:p>
    <w:p w14:paraId="C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 w:val="1"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как… так и.</w:t>
      </w:r>
    </w:p>
    <w:p w14:paraId="C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 w:val="1"/>
          <w:color w:val="000000"/>
          <w:sz w:val="28"/>
        </w:rPr>
        <w:t>и...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или... или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либ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b w:val="1"/>
          <w:color w:val="000000"/>
          <w:sz w:val="28"/>
        </w:rPr>
        <w:t>... либ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ни... ни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т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b w:val="1"/>
          <w:color w:val="000000"/>
          <w:sz w:val="28"/>
        </w:rPr>
        <w:t>... т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</w:rPr>
        <w:t>).</w:t>
      </w:r>
    </w:p>
    <w:p w14:paraId="C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 w14:paraId="C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C4010000">
      <w:pPr>
        <w:spacing w:after="0" w:line="264" w:lineRule="auto"/>
        <w:ind w:firstLine="0" w:left="120"/>
        <w:jc w:val="both"/>
      </w:pPr>
    </w:p>
    <w:p w14:paraId="C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Предложения с обособленными членами</w:t>
      </w:r>
    </w:p>
    <w:p w14:paraId="C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14:paraId="C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Уточняющие члены предложения, пояснительные и при­соединительные конструкции.</w:t>
      </w:r>
    </w:p>
    <w:p w14:paraId="C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14:paraId="C9010000">
      <w:pPr>
        <w:spacing w:after="0" w:line="264" w:lineRule="auto"/>
        <w:ind w:firstLine="0" w:left="120"/>
        <w:jc w:val="both"/>
      </w:pPr>
    </w:p>
    <w:p w14:paraId="CA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Предложения с обращениями, вводными и вставными конструкциями</w:t>
      </w:r>
    </w:p>
    <w:p w14:paraId="C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14:paraId="C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Вводные конструкции.</w:t>
      </w:r>
    </w:p>
    <w:p w14:paraId="C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14:paraId="C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Вставные конструкции.</w:t>
      </w:r>
    </w:p>
    <w:p w14:paraId="C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14:paraId="D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D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14:paraId="D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простых предложений.</w:t>
      </w:r>
    </w:p>
    <w:p w14:paraId="D30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D4010000">
      <w:pPr>
        <w:spacing w:after="0"/>
        <w:ind w:firstLine="0" w:left="120"/>
      </w:pPr>
    </w:p>
    <w:p w14:paraId="D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D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Роль русского языка в Российской Федерации.</w:t>
      </w:r>
    </w:p>
    <w:p w14:paraId="D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Русский язык в современном мире.</w:t>
      </w:r>
    </w:p>
    <w:p w14:paraId="D8010000">
      <w:pPr>
        <w:spacing w:after="0" w:line="264" w:lineRule="auto"/>
        <w:ind w:firstLine="0" w:left="120"/>
        <w:jc w:val="both"/>
      </w:pPr>
    </w:p>
    <w:p w14:paraId="D9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D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Речь устная и письменная, монологическая и диалогическая, полилог (повторение).</w:t>
      </w:r>
    </w:p>
    <w:p w14:paraId="D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14:paraId="D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аудирования: выборочное, ознакомительное, детальное.</w:t>
      </w:r>
    </w:p>
    <w:p w14:paraId="DD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чтения: изучающее, ознакомительное, просмотровое, поисковое.</w:t>
      </w:r>
    </w:p>
    <w:p w14:paraId="D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14:paraId="D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14:paraId="E0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14:paraId="E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14:paraId="E2010000">
      <w:pPr>
        <w:spacing w:after="0" w:line="264" w:lineRule="auto"/>
        <w:ind w:firstLine="0" w:left="120"/>
        <w:jc w:val="both"/>
      </w:pPr>
    </w:p>
    <w:p w14:paraId="E3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Текст </w:t>
      </w:r>
    </w:p>
    <w:p w14:paraId="E4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14:paraId="E5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14:paraId="E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Информационная переработка текста.</w:t>
      </w:r>
    </w:p>
    <w:p w14:paraId="E7010000">
      <w:pPr>
        <w:spacing w:after="0" w:line="264" w:lineRule="auto"/>
        <w:ind w:firstLine="0" w:left="120"/>
        <w:jc w:val="both"/>
      </w:pPr>
    </w:p>
    <w:p w14:paraId="E8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E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14:paraId="E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14:paraId="E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14:paraId="EC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14:paraId="ED010000">
      <w:pPr>
        <w:spacing w:after="0" w:line="264" w:lineRule="auto"/>
        <w:ind w:firstLine="0" w:left="120"/>
        <w:jc w:val="both"/>
      </w:pPr>
    </w:p>
    <w:p w14:paraId="EE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Синтаксис. Культура речи. Пунктуация </w:t>
      </w:r>
    </w:p>
    <w:p w14:paraId="EF010000">
      <w:pPr>
        <w:spacing w:after="0" w:line="264" w:lineRule="auto"/>
        <w:ind w:firstLine="0" w:left="120"/>
        <w:jc w:val="both"/>
      </w:pPr>
    </w:p>
    <w:p w14:paraId="F0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Сложное предложение</w:t>
      </w:r>
    </w:p>
    <w:p w14:paraId="F1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сложном предложении (повторение).</w:t>
      </w:r>
    </w:p>
    <w:p w14:paraId="F2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Классификация сложных предложений.</w:t>
      </w:r>
    </w:p>
    <w:p w14:paraId="F3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14:paraId="F4010000">
      <w:pPr>
        <w:spacing w:after="0" w:line="264" w:lineRule="auto"/>
        <w:ind w:firstLine="0" w:left="120"/>
        <w:jc w:val="both"/>
      </w:pPr>
    </w:p>
    <w:p w14:paraId="F5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Сложносочинённое предложение</w:t>
      </w:r>
    </w:p>
    <w:p w14:paraId="F6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сложносочинённом предложении, его строении.</w:t>
      </w:r>
    </w:p>
    <w:p w14:paraId="F7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14:paraId="F8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14:paraId="F9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14:paraId="FA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14:paraId="FB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14:paraId="FC010000">
      <w:pPr>
        <w:spacing w:after="0" w:line="264" w:lineRule="auto"/>
        <w:ind w:firstLine="0" w:left="120"/>
        <w:jc w:val="both"/>
      </w:pPr>
    </w:p>
    <w:p w14:paraId="FD01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Сложноподчинённое предложение</w:t>
      </w:r>
    </w:p>
    <w:p w14:paraId="FE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14:paraId="FF01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14:paraId="0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14:paraId="0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14:paraId="0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сравнитель­ными.</w:t>
      </w:r>
    </w:p>
    <w:p w14:paraId="0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>
        <w:rPr>
          <w:rFonts w:ascii="Times New Roman" w:hAnsi="Times New Roman"/>
          <w:b w:val="1"/>
          <w:color w:val="000000"/>
          <w:sz w:val="28"/>
        </w:rPr>
        <w:t>чтобы</w:t>
      </w:r>
      <w:r>
        <w:rPr>
          <w:rFonts w:ascii="Times New Roman" w:hAnsi="Times New Roman"/>
          <w:color w:val="000000"/>
          <w:sz w:val="28"/>
        </w:rPr>
        <w:t xml:space="preserve">, союзными словами </w:t>
      </w:r>
      <w:r>
        <w:rPr>
          <w:rFonts w:ascii="Times New Roman" w:hAnsi="Times New Roman"/>
          <w:b w:val="1"/>
          <w:color w:val="000000"/>
          <w:sz w:val="28"/>
        </w:rPr>
        <w:t>какой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который</w:t>
      </w:r>
      <w:r>
        <w:rPr>
          <w:rFonts w:ascii="Times New Roman" w:hAnsi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14:paraId="0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14:paraId="0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14:paraId="0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14:paraId="07020000">
      <w:pPr>
        <w:spacing w:after="0" w:line="264" w:lineRule="auto"/>
        <w:ind w:firstLine="0" w:left="120"/>
        <w:jc w:val="both"/>
      </w:pPr>
    </w:p>
    <w:p w14:paraId="08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Бессоюзное сложное предложение</w:t>
      </w:r>
    </w:p>
    <w:p w14:paraId="0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Понятие о бессоюзном сложном предложении.</w:t>
      </w:r>
    </w:p>
    <w:p w14:paraId="0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14:paraId="0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14:paraId="0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14:paraId="0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14:paraId="0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14:paraId="0F020000">
      <w:pPr>
        <w:spacing w:after="0" w:line="264" w:lineRule="auto"/>
        <w:ind w:firstLine="0" w:left="120"/>
        <w:jc w:val="both"/>
      </w:pPr>
    </w:p>
    <w:p w14:paraId="10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Сложные предложения с разными видами союзной и бессоюзной связи</w:t>
      </w:r>
    </w:p>
    <w:p w14:paraId="1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Типы сложных предложений с разными видами связи.</w:t>
      </w:r>
    </w:p>
    <w:p w14:paraId="1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14:paraId="13020000">
      <w:pPr>
        <w:spacing w:after="0" w:line="264" w:lineRule="auto"/>
        <w:ind w:firstLine="0" w:left="120"/>
        <w:jc w:val="both"/>
      </w:pPr>
    </w:p>
    <w:p w14:paraId="14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Прямая и косвенная речь</w:t>
      </w:r>
    </w:p>
    <w:p w14:paraId="1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14:paraId="1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Цитирование. Способы включения цитат в высказывание.</w:t>
      </w:r>
    </w:p>
    <w:p w14:paraId="1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14:paraId="18020000">
      <w:pPr>
        <w:spacing w:after="0" w:line="264" w:lineRule="auto"/>
        <w:ind w:firstLine="600" w:left="0"/>
        <w:jc w:val="both"/>
      </w:pPr>
      <w:r>
        <w:rPr>
          <w:color w:val="000000"/>
          <w:sz w:val="28"/>
        </w:rPr>
        <w:t>Применение знаний по синтаксису и пунктуации в практике правописания.</w:t>
      </w:r>
    </w:p>
    <w:p w14:paraId="19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</w:p>
    <w:p w14:paraId="1A020000">
      <w:pPr>
        <w:spacing w:after="0" w:line="264" w:lineRule="auto"/>
        <w:ind w:firstLine="0" w:left="120"/>
        <w:jc w:val="both"/>
      </w:pPr>
    </w:p>
    <w:p w14:paraId="1B02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C020000">
      <w:pPr>
        <w:spacing w:after="0" w:line="264" w:lineRule="auto"/>
        <w:ind w:firstLine="0" w:left="120"/>
        <w:jc w:val="both"/>
      </w:pPr>
      <w:bookmarkStart w:id="4" w:name="block_3791546"/>
      <w:bookmarkEnd w:id="3"/>
    </w:p>
    <w:p w14:paraId="1D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b w:val="1"/>
          <w:color w:val="000000"/>
          <w:sz w:val="28"/>
        </w:rPr>
        <w:t>ПЛАНИРУЕМЫЕ ОБРАЗОВАТЕЛЬНЫЕ РЕЗУЛЬТАТЫ</w:t>
      </w:r>
    </w:p>
    <w:p w14:paraId="1E020000">
      <w:pPr>
        <w:spacing w:after="0" w:line="264" w:lineRule="auto"/>
        <w:ind w:firstLine="0" w:left="120"/>
        <w:jc w:val="both"/>
      </w:pPr>
    </w:p>
    <w:p w14:paraId="1F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ЛИЧНОСТНЫЕ РЕЗУЛЬТАТЫ</w:t>
      </w:r>
    </w:p>
    <w:p w14:paraId="20020000">
      <w:pPr>
        <w:spacing w:after="0"/>
        <w:ind w:firstLine="0" w:left="120"/>
      </w:pPr>
    </w:p>
    <w:p w14:paraId="2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2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 w:val="1"/>
          <w:color w:val="000000"/>
          <w:sz w:val="28"/>
        </w:rPr>
        <w:t>следующие личностные результаты</w:t>
      </w:r>
      <w:r>
        <w:rPr>
          <w:rFonts w:ascii="Times New Roman" w:hAnsi="Times New Roman"/>
          <w:color w:val="000000"/>
          <w:sz w:val="28"/>
        </w:rPr>
        <w:t>:</w:t>
      </w:r>
    </w:p>
    <w:p w14:paraId="2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1) </w:t>
      </w:r>
      <w:r>
        <w:rPr>
          <w:rFonts w:ascii="Times New Roman" w:hAnsi="Times New Roman"/>
          <w:b w:val="1"/>
          <w:color w:val="000000"/>
          <w:sz w:val="28"/>
        </w:rPr>
        <w:t>гражданского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14:paraId="2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14:paraId="2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14:paraId="2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14:paraId="2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14:paraId="2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2) </w:t>
      </w:r>
      <w:r>
        <w:rPr>
          <w:rFonts w:ascii="Times New Roman" w:hAnsi="Times New Roman"/>
          <w:b w:val="1"/>
          <w:color w:val="000000"/>
          <w:sz w:val="28"/>
        </w:rPr>
        <w:t>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14:paraId="2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3) </w:t>
      </w:r>
      <w:r>
        <w:rPr>
          <w:rFonts w:ascii="Times New Roman" w:hAnsi="Times New Roman"/>
          <w:b w:val="1"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14:paraId="2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14:paraId="2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4) </w:t>
      </w:r>
      <w:r>
        <w:rPr>
          <w:rFonts w:ascii="Times New Roman" w:hAnsi="Times New Roman"/>
          <w:b w:val="1"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2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14:paraId="3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14:paraId="3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5) </w:t>
      </w:r>
      <w:r>
        <w:rPr>
          <w:rFonts w:ascii="Times New Roman" w:hAnsi="Times New Roman"/>
          <w:b w:val="1"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14:paraId="3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14:paraId="3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14:paraId="3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14:paraId="3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принимать себя и других, не осуждая;</w:t>
      </w:r>
    </w:p>
    <w:p w14:paraId="3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14:paraId="3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6) </w:t>
      </w:r>
      <w:r>
        <w:rPr>
          <w:rFonts w:ascii="Times New Roman" w:hAnsi="Times New Roman"/>
          <w:b w:val="1"/>
          <w:color w:val="000000"/>
          <w:sz w:val="28"/>
        </w:rPr>
        <w:t>трудового воспитания:</w:t>
      </w:r>
    </w:p>
    <w:p w14:paraId="3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3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3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умение рассказать о своих планах на будущее;</w:t>
      </w:r>
    </w:p>
    <w:p w14:paraId="3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7) </w:t>
      </w:r>
      <w:r>
        <w:rPr>
          <w:rFonts w:ascii="Times New Roman" w:hAnsi="Times New Roman"/>
          <w:b w:val="1"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14:paraId="3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14:paraId="3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14:paraId="3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8) </w:t>
      </w:r>
      <w:r>
        <w:rPr>
          <w:rFonts w:ascii="Times New Roman" w:hAnsi="Times New Roman"/>
          <w:b w:val="1"/>
          <w:color w:val="000000"/>
          <w:sz w:val="28"/>
        </w:rPr>
        <w:t>ценности научного познания:</w:t>
      </w:r>
    </w:p>
    <w:p w14:paraId="3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4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9) </w:t>
      </w:r>
      <w:r>
        <w:rPr>
          <w:rFonts w:ascii="Times New Roman" w:hAnsi="Times New Roman"/>
          <w:b w:val="1"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14:paraId="4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4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14:paraId="4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14:paraId="4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МЕТАПРЕДМЕТНЫЕ РЕЗУЛЬТАТЫ</w:t>
      </w:r>
    </w:p>
    <w:p w14:paraId="4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>
        <w:rPr>
          <w:rFonts w:ascii="Times New Roman" w:hAnsi="Times New Roman"/>
          <w:b w:val="1"/>
          <w:color w:val="000000"/>
          <w:sz w:val="28"/>
        </w:rPr>
        <w:t>следующие метапредметные результаты</w:t>
      </w:r>
      <w:r>
        <w:rPr>
          <w:rFonts w:ascii="Times New Roman" w:hAnsi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14:paraId="4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4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14:paraId="4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14:paraId="4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14:paraId="4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14:paraId="4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4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14:paraId="4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4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14:paraId="4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14:paraId="5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5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14:paraId="5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14:paraId="5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14:paraId="5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14:paraId="5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</w:t>
      </w:r>
    </w:p>
    <w:p w14:paraId="5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5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умения работать с информацией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5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5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14:paraId="5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14:paraId="5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5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5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14:paraId="5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5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эффективно запоминать и систематизировать информацию.</w:t>
      </w:r>
    </w:p>
    <w:p w14:paraId="6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умения 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6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14:paraId="6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14:paraId="6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14:paraId="6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6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6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6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14:paraId="6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14:paraId="6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умения 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6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проблемы для решения в учебных и жизненных ситуациях;</w:t>
      </w:r>
    </w:p>
    <w:p w14:paraId="6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14:paraId="6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14:paraId="6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делать выбор и брать ответственность за решение.</w:t>
      </w:r>
    </w:p>
    <w:p w14:paraId="6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14:paraId="7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14:paraId="7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14:paraId="7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7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14:paraId="7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14:paraId="7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14:paraId="7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осознанно относиться к другому человеку и его мнению;</w:t>
      </w:r>
    </w:p>
    <w:p w14:paraId="7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признавать своё и чужое право на ошибку;</w:t>
      </w:r>
    </w:p>
    <w:p w14:paraId="7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принимать себя и других, не осуждая;</w:t>
      </w:r>
    </w:p>
    <w:p w14:paraId="7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проявлять открытость;</w:t>
      </w:r>
    </w:p>
    <w:p w14:paraId="7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вокруг.</w:t>
      </w:r>
    </w:p>
    <w:p w14:paraId="7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 w:val="1"/>
          <w:color w:val="000000"/>
          <w:sz w:val="28"/>
        </w:rPr>
        <w:t>умения совместной деятельности</w:t>
      </w:r>
      <w:r>
        <w:rPr>
          <w:rFonts w:ascii="Times New Roman" w:hAnsi="Times New Roman"/>
          <w:color w:val="000000"/>
          <w:sz w:val="28"/>
        </w:rPr>
        <w:t>:</w:t>
      </w:r>
    </w:p>
    <w:p w14:paraId="7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7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7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14:paraId="8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14:paraId="8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82020000">
      <w:pPr>
        <w:spacing w:after="0" w:line="264" w:lineRule="auto"/>
        <w:ind w:firstLine="0" w:left="120"/>
        <w:jc w:val="both"/>
      </w:pPr>
    </w:p>
    <w:p w14:paraId="83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ПРЕДМЕТНЫЕ РЕЗУЛЬТАТЫ</w:t>
      </w:r>
    </w:p>
    <w:p w14:paraId="84020000">
      <w:pPr>
        <w:spacing w:after="0" w:line="264" w:lineRule="auto"/>
        <w:ind w:firstLine="0" w:left="120"/>
        <w:jc w:val="both"/>
      </w:pPr>
    </w:p>
    <w:p w14:paraId="85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5 КЛАСС</w:t>
      </w:r>
    </w:p>
    <w:p w14:paraId="86020000">
      <w:pPr>
        <w:spacing w:after="0"/>
        <w:ind w:firstLine="0" w:left="120"/>
      </w:pPr>
    </w:p>
    <w:p w14:paraId="8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8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14:paraId="8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14:paraId="8A020000">
      <w:pPr>
        <w:spacing w:after="0" w:line="264" w:lineRule="auto"/>
        <w:ind w:firstLine="0" w:left="120"/>
        <w:jc w:val="both"/>
      </w:pPr>
    </w:p>
    <w:p w14:paraId="8B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8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14:paraId="8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14:paraId="8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14:paraId="8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­ознакомительным, детальным – научно-учебных и художественных текстов различных функционально-смысловых типов речи.</w:t>
      </w:r>
    </w:p>
    <w:p w14:paraId="9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9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14:paraId="9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14:paraId="9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9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14:paraId="95020000">
      <w:pPr>
        <w:spacing w:after="0" w:line="264" w:lineRule="auto"/>
        <w:ind w:firstLine="0" w:left="120"/>
        <w:jc w:val="both"/>
      </w:pPr>
    </w:p>
    <w:p w14:paraId="96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Текст </w:t>
      </w:r>
    </w:p>
    <w:p w14:paraId="9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14:paraId="9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9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функ­ционально-смысловому типу речи.</w:t>
      </w:r>
    </w:p>
    <w:p w14:paraId="9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14:paraId="9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14:paraId="9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14:paraId="9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14:paraId="9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9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A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A1020000">
      <w:pPr>
        <w:spacing w:after="0" w:line="264" w:lineRule="auto"/>
        <w:ind w:firstLine="0" w:left="120"/>
        <w:jc w:val="both"/>
      </w:pPr>
    </w:p>
    <w:p w14:paraId="A2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A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14:paraId="A4020000">
      <w:pPr>
        <w:spacing w:after="0" w:line="264" w:lineRule="auto"/>
        <w:ind w:firstLine="0" w:left="120"/>
        <w:jc w:val="both"/>
      </w:pPr>
    </w:p>
    <w:p w14:paraId="A5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A6020000">
      <w:pPr>
        <w:spacing w:after="0" w:line="264" w:lineRule="auto"/>
        <w:ind w:firstLine="0" w:left="120"/>
        <w:jc w:val="both"/>
      </w:pPr>
    </w:p>
    <w:p w14:paraId="A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Фонетика. Графика. Орфоэпия</w:t>
      </w:r>
    </w:p>
    <w:p w14:paraId="A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14:paraId="A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слов.</w:t>
      </w:r>
    </w:p>
    <w:p w14:paraId="A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14:paraId="AB020000">
      <w:pPr>
        <w:spacing w:after="0" w:line="264" w:lineRule="auto"/>
        <w:ind w:firstLine="0" w:left="120"/>
        <w:jc w:val="both"/>
      </w:pPr>
    </w:p>
    <w:p w14:paraId="AC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Орфография</w:t>
      </w:r>
    </w:p>
    <w:p w14:paraId="A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14:paraId="A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орфограммы.</w:t>
      </w:r>
    </w:p>
    <w:p w14:paraId="A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Fonts w:ascii="Times New Roman" w:hAnsi="Times New Roman"/>
          <w:b w:val="1"/>
          <w:color w:val="000000"/>
          <w:sz w:val="28"/>
        </w:rPr>
        <w:t>ъ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>).</w:t>
      </w:r>
    </w:p>
    <w:p w14:paraId="B0020000">
      <w:pPr>
        <w:spacing w:after="0" w:line="264" w:lineRule="auto"/>
        <w:ind w:firstLine="0" w:left="120"/>
        <w:jc w:val="both"/>
      </w:pPr>
    </w:p>
    <w:p w14:paraId="B1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Лексикология</w:t>
      </w:r>
    </w:p>
    <w:p w14:paraId="B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14:paraId="B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14:paraId="B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14:paraId="B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14:paraId="B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лексический анализ слов (в рамках изученного).</w:t>
      </w:r>
    </w:p>
    <w:p w14:paraId="B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паро­нимов).</w:t>
      </w:r>
    </w:p>
    <w:p w14:paraId="B8020000">
      <w:pPr>
        <w:spacing w:after="0" w:line="264" w:lineRule="auto"/>
        <w:ind w:firstLine="0" w:left="120"/>
        <w:jc w:val="both"/>
      </w:pPr>
    </w:p>
    <w:p w14:paraId="B9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Морфемика. Орфография</w:t>
      </w:r>
    </w:p>
    <w:p w14:paraId="B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морфему как минимальную значимую единицу языка.</w:t>
      </w:r>
    </w:p>
    <w:p w14:paraId="B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14:paraId="B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14:paraId="B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морфемный анализ слов.</w:t>
      </w:r>
    </w:p>
    <w:p w14:paraId="B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>
        <w:rPr>
          <w:rFonts w:ascii="Times New Roman" w:hAnsi="Times New Roman"/>
          <w:b w:val="1"/>
          <w:color w:val="000000"/>
          <w:sz w:val="28"/>
        </w:rPr>
        <w:t>ы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после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>.</w:t>
      </w:r>
    </w:p>
    <w:p w14:paraId="B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слов (в рамках изученного).</w:t>
      </w:r>
    </w:p>
    <w:p w14:paraId="C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14:paraId="C1020000">
      <w:pPr>
        <w:spacing w:after="0" w:line="264" w:lineRule="auto"/>
        <w:ind w:firstLine="0" w:left="120"/>
        <w:jc w:val="both"/>
      </w:pPr>
    </w:p>
    <w:p w14:paraId="C2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речи. Орфография</w:t>
      </w:r>
    </w:p>
    <w:p w14:paraId="C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сис­теме частей речи в русском языке для решения практико-ориентированных учебных задач.</w:t>
      </w:r>
    </w:p>
    <w:p w14:paraId="C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14:paraId="C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14:paraId="C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14:paraId="C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14:paraId="C8020000">
      <w:pPr>
        <w:spacing w:after="0" w:line="264" w:lineRule="auto"/>
        <w:ind w:firstLine="0" w:left="120"/>
        <w:jc w:val="both"/>
      </w:pPr>
    </w:p>
    <w:p w14:paraId="C9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существительное</w:t>
      </w:r>
    </w:p>
    <w:p w14:paraId="C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14:paraId="C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лексико-грамматические разряды имён существительных.</w:t>
      </w:r>
    </w:p>
    <w:p w14:paraId="C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14:paraId="C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существительных.</w:t>
      </w:r>
    </w:p>
    <w:p w14:paraId="C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14:paraId="C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(</w:t>
      </w:r>
      <w:r>
        <w:rPr>
          <w:rFonts w:ascii="Times New Roman" w:hAnsi="Times New Roman"/>
          <w:b w:val="1"/>
          <w:color w:val="000000"/>
          <w:sz w:val="28"/>
        </w:rPr>
        <w:t>ё</w:t>
      </w:r>
      <w:r>
        <w:rPr>
          <w:rFonts w:ascii="Times New Roman" w:hAnsi="Times New Roman"/>
          <w:color w:val="000000"/>
          <w:sz w:val="28"/>
        </w:rPr>
        <w:t xml:space="preserve">) после шипящих и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суффиксов </w:t>
      </w:r>
      <w:r>
        <w:rPr>
          <w:rFonts w:ascii="Times New Roman" w:hAnsi="Times New Roman"/>
          <w:b w:val="1"/>
          <w:color w:val="000000"/>
          <w:sz w:val="28"/>
        </w:rPr>
        <w:t>-чик-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-щик-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-ек-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-ик- (-чик-);</w:t>
      </w:r>
      <w:r>
        <w:rPr>
          <w:rFonts w:ascii="Times New Roman" w:hAnsi="Times New Roman"/>
          <w:color w:val="000000"/>
          <w:sz w:val="28"/>
        </w:rPr>
        <w:t xml:space="preserve"> корней с чередованием </w:t>
      </w:r>
      <w:r>
        <w:rPr>
          <w:rFonts w:ascii="Times New Roman" w:hAnsi="Times New Roman"/>
          <w:b w:val="1"/>
          <w:color w:val="000000"/>
          <w:sz w:val="28"/>
        </w:rPr>
        <w:t>а </w:t>
      </w:r>
      <w:r>
        <w:rPr>
          <w:rFonts w:ascii="Times New Roman" w:hAnsi="Times New Roman"/>
          <w:color w:val="000000"/>
          <w:sz w:val="28"/>
        </w:rPr>
        <w:t>//</w:t>
      </w:r>
      <w:r>
        <w:rPr>
          <w:rFonts w:ascii="Times New Roman" w:hAnsi="Times New Roman"/>
          <w:b w:val="1"/>
          <w:color w:val="000000"/>
          <w:sz w:val="28"/>
        </w:rPr>
        <w:t> о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 w:val="1"/>
          <w:color w:val="000000"/>
          <w:sz w:val="28"/>
        </w:rPr>
        <w:t xml:space="preserve">-лаг-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-лож-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 w:val="1"/>
          <w:color w:val="000000"/>
          <w:sz w:val="28"/>
        </w:rPr>
        <w:t xml:space="preserve">-раст-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-ращ-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-рос-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 w:val="1"/>
          <w:color w:val="000000"/>
          <w:sz w:val="28"/>
        </w:rPr>
        <w:t xml:space="preserve">-гар-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-гор-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 xml:space="preserve">-зар-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-зор-</w:t>
      </w:r>
      <w:r>
        <w:rPr>
          <w:rFonts w:ascii="Times New Roman" w:hAnsi="Times New Roman"/>
          <w:color w:val="000000"/>
          <w:sz w:val="28"/>
        </w:rPr>
        <w:t xml:space="preserve">; </w:t>
      </w:r>
      <w:r>
        <w:rPr>
          <w:rFonts w:ascii="Times New Roman" w:hAnsi="Times New Roman"/>
          <w:b w:val="1"/>
          <w:color w:val="000000"/>
          <w:sz w:val="28"/>
        </w:rPr>
        <w:t xml:space="preserve">-клан-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-клон-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 xml:space="preserve">-скак- </w:t>
      </w:r>
      <w:r>
        <w:rPr>
          <w:rFonts w:ascii="Times New Roman" w:hAnsi="Times New Roman"/>
          <w:color w:val="000000"/>
          <w:sz w:val="28"/>
        </w:rPr>
        <w:t>–</w:t>
      </w:r>
      <w:r>
        <w:rPr>
          <w:rFonts w:ascii="Times New Roman" w:hAnsi="Times New Roman"/>
          <w:b w:val="1"/>
          <w:color w:val="000000"/>
          <w:sz w:val="28"/>
        </w:rPr>
        <w:t xml:space="preserve"> -скоч-</w:t>
      </w:r>
      <w:r>
        <w:rPr>
          <w:rFonts w:ascii="Times New Roman" w:hAnsi="Times New Roman"/>
          <w:color w:val="000000"/>
          <w:sz w:val="28"/>
        </w:rPr>
        <w:t xml:space="preserve">; употребления (неупотребления) </w:t>
      </w:r>
      <w:r>
        <w:rPr>
          <w:rFonts w:ascii="Times New Roman" w:hAnsi="Times New Roman"/>
          <w:b w:val="1"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14:paraId="D0020000">
      <w:pPr>
        <w:spacing w:after="0" w:line="264" w:lineRule="auto"/>
        <w:ind w:firstLine="0" w:left="120"/>
        <w:jc w:val="both"/>
      </w:pPr>
    </w:p>
    <w:p w14:paraId="D1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Имя прилагательное</w:t>
      </w:r>
    </w:p>
    <w:p w14:paraId="D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14:paraId="D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14:paraId="D4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изучен­ного).</w:t>
      </w:r>
    </w:p>
    <w:p w14:paraId="D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 и </w:t>
      </w:r>
      <w:r>
        <w:rPr>
          <w:rFonts w:ascii="Times New Roman" w:hAnsi="Times New Roman"/>
          <w:b w:val="1"/>
          <w:color w:val="000000"/>
          <w:sz w:val="28"/>
        </w:rPr>
        <w:t>ц</w:t>
      </w:r>
      <w:r>
        <w:rPr>
          <w:rFonts w:ascii="Times New Roman" w:hAnsi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именами прилагательными.</w:t>
      </w:r>
    </w:p>
    <w:p w14:paraId="D6020000">
      <w:pPr>
        <w:spacing w:after="0" w:line="264" w:lineRule="auto"/>
        <w:ind w:firstLine="0" w:left="120"/>
        <w:jc w:val="both"/>
      </w:pPr>
    </w:p>
    <w:p w14:paraId="D7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Глагол</w:t>
      </w:r>
    </w:p>
    <w:p w14:paraId="D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14:paraId="D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14:paraId="D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14:paraId="D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спряжение глагола, уметь спрягать глаголы.</w:t>
      </w:r>
    </w:p>
    <w:p w14:paraId="D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14:paraId="D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14:paraId="D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>
        <w:rPr>
          <w:rFonts w:ascii="Times New Roman" w:hAnsi="Times New Roman"/>
          <w:b w:val="1"/>
          <w:color w:val="000000"/>
          <w:sz w:val="28"/>
        </w:rPr>
        <w:t xml:space="preserve">е </w:t>
      </w:r>
      <w:r>
        <w:rPr>
          <w:rFonts w:ascii="Times New Roman" w:hAnsi="Times New Roman"/>
          <w:color w:val="000000"/>
          <w:sz w:val="28"/>
        </w:rPr>
        <w:t xml:space="preserve">//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; использования </w:t>
      </w:r>
      <w:r>
        <w:rPr>
          <w:rFonts w:ascii="Times New Roman" w:hAnsi="Times New Roman"/>
          <w:b w:val="1"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>
        <w:rPr>
          <w:rFonts w:ascii="Times New Roman" w:hAnsi="Times New Roman"/>
          <w:b w:val="1"/>
          <w:color w:val="000000"/>
          <w:sz w:val="28"/>
        </w:rPr>
        <w:t>-тся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-ться</w:t>
      </w:r>
      <w:r>
        <w:rPr>
          <w:rFonts w:ascii="Times New Roman" w:hAnsi="Times New Roman"/>
          <w:color w:val="000000"/>
          <w:sz w:val="28"/>
        </w:rPr>
        <w:t xml:space="preserve"> в глаголах; суффиксов </w:t>
      </w:r>
      <w:r>
        <w:rPr>
          <w:rFonts w:ascii="Times New Roman" w:hAnsi="Times New Roman"/>
          <w:b w:val="1"/>
          <w:color w:val="000000"/>
          <w:sz w:val="28"/>
        </w:rPr>
        <w:t>-ова</w:t>
      </w:r>
      <w:r>
        <w:rPr>
          <w:rFonts w:ascii="Times New Roman" w:hAnsi="Times New Roman"/>
          <w:color w:val="000000"/>
          <w:sz w:val="28"/>
        </w:rPr>
        <w:t>-</w:t>
      </w:r>
      <w:r>
        <w:rPr>
          <w:rFonts w:ascii="Times New Roman" w:hAnsi="Times New Roman"/>
          <w:b w:val="1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– -</w:t>
      </w:r>
      <w:r>
        <w:rPr>
          <w:rFonts w:ascii="Times New Roman" w:hAnsi="Times New Roman"/>
          <w:b w:val="1"/>
          <w:color w:val="000000"/>
          <w:sz w:val="28"/>
        </w:rPr>
        <w:t>ева</w:t>
      </w:r>
      <w:r>
        <w:rPr>
          <w:rFonts w:ascii="Times New Roman" w:hAnsi="Times New Roman"/>
          <w:color w:val="000000"/>
          <w:sz w:val="28"/>
        </w:rPr>
        <w:t xml:space="preserve">-, </w:t>
      </w:r>
      <w:r>
        <w:rPr>
          <w:rFonts w:ascii="Times New Roman" w:hAnsi="Times New Roman"/>
          <w:b w:val="1"/>
          <w:color w:val="000000"/>
          <w:sz w:val="28"/>
        </w:rPr>
        <w:t xml:space="preserve">-ыва- </w:t>
      </w:r>
      <w:r>
        <w:rPr>
          <w:rFonts w:ascii="Times New Roman" w:hAnsi="Times New Roman"/>
          <w:color w:val="000000"/>
          <w:sz w:val="28"/>
        </w:rPr>
        <w:t xml:space="preserve">– </w:t>
      </w:r>
      <w:r>
        <w:rPr>
          <w:rFonts w:ascii="Times New Roman" w:hAnsi="Times New Roman"/>
          <w:b w:val="1"/>
          <w:color w:val="000000"/>
          <w:sz w:val="28"/>
        </w:rPr>
        <w:t>-ива-</w:t>
      </w:r>
      <w:r>
        <w:rPr>
          <w:rFonts w:ascii="Times New Roman" w:hAnsi="Times New Roman"/>
          <w:color w:val="000000"/>
          <w:sz w:val="28"/>
        </w:rPr>
        <w:t xml:space="preserve">; личных окончаний глагола, гласной перед суффиксом </w:t>
      </w:r>
      <w:r>
        <w:rPr>
          <w:rFonts w:ascii="Times New Roman" w:hAnsi="Times New Roman"/>
          <w:b w:val="1"/>
          <w:color w:val="000000"/>
          <w:sz w:val="28"/>
        </w:rPr>
        <w:t>-л-</w:t>
      </w:r>
      <w:r>
        <w:rPr>
          <w:rFonts w:ascii="Times New Roman" w:hAnsi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глаголами.</w:t>
      </w:r>
    </w:p>
    <w:p w14:paraId="D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b w:val="1"/>
          <w:color w:val="000000"/>
          <w:sz w:val="28"/>
        </w:rPr>
        <w:t>Синтаксис. Культура речи. Пунктуация</w:t>
      </w:r>
    </w:p>
    <w:p w14:paraId="E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14:paraId="E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нео­сложнённые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14:paraId="E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союзами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),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 (в значении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однако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зато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>; оформлять на письме диалог.</w:t>
      </w:r>
    </w:p>
    <w:p w14:paraId="E3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14:paraId="E402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6 КЛАСС</w:t>
      </w:r>
    </w:p>
    <w:p w14:paraId="E5020000">
      <w:pPr>
        <w:spacing w:after="0"/>
        <w:ind w:firstLine="0" w:left="120"/>
      </w:pPr>
    </w:p>
    <w:p w14:paraId="E6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E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14:paraId="E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литературном языке.</w:t>
      </w:r>
    </w:p>
    <w:p w14:paraId="E9020000">
      <w:pPr>
        <w:spacing w:after="0" w:line="264" w:lineRule="auto"/>
        <w:ind w:firstLine="0" w:left="120"/>
        <w:jc w:val="both"/>
      </w:pPr>
    </w:p>
    <w:p w14:paraId="EA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E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14:paraId="E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14:paraId="E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14:paraId="E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EF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14:paraId="F0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14:paraId="F1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F2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14:paraId="F3020000">
      <w:pPr>
        <w:spacing w:after="0" w:line="264" w:lineRule="auto"/>
        <w:ind w:firstLine="0" w:left="120"/>
        <w:jc w:val="both"/>
      </w:pPr>
    </w:p>
    <w:p w14:paraId="F402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F5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функ­ционально-смысловому типу речи.</w:t>
      </w:r>
    </w:p>
    <w:p w14:paraId="F6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14:paraId="F7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14:paraId="F8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14:paraId="F9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FA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14:paraId="FB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FC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FD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FE02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14:paraId="FF020000">
      <w:pPr>
        <w:spacing w:after="0" w:line="264" w:lineRule="auto"/>
        <w:ind w:firstLine="0" w:left="120"/>
        <w:jc w:val="both"/>
      </w:pPr>
    </w:p>
    <w:p w14:paraId="00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0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14:paraId="0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14:paraId="03030000">
      <w:pPr>
        <w:spacing w:after="0" w:line="264" w:lineRule="auto"/>
        <w:ind w:firstLine="0" w:left="120"/>
        <w:jc w:val="both"/>
      </w:pPr>
    </w:p>
    <w:p w14:paraId="04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05030000">
      <w:pPr>
        <w:spacing w:after="0" w:line="264" w:lineRule="auto"/>
        <w:ind w:firstLine="0" w:left="120"/>
        <w:jc w:val="both"/>
      </w:pPr>
    </w:p>
    <w:p w14:paraId="06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Лексикология. Культура речи</w:t>
      </w:r>
    </w:p>
    <w:p w14:paraId="0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14:paraId="0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14:paraId="0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употреб­ления фра­зеологизма.</w:t>
      </w:r>
    </w:p>
    <w:p w14:paraId="0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14:paraId="0B030000">
      <w:pPr>
        <w:spacing w:after="0" w:line="264" w:lineRule="auto"/>
        <w:ind w:firstLine="0" w:left="120"/>
        <w:jc w:val="both"/>
      </w:pPr>
    </w:p>
    <w:p w14:paraId="0C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Словообразование. Культура речи. Орфография</w:t>
      </w:r>
    </w:p>
    <w:p w14:paraId="0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14:paraId="0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14:paraId="0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1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>
        <w:rPr>
          <w:rFonts w:ascii="Times New Roman" w:hAnsi="Times New Roman"/>
          <w:b w:val="1"/>
          <w:color w:val="000000"/>
          <w:sz w:val="28"/>
        </w:rPr>
        <w:t>-кас-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 xml:space="preserve">-кос- </w:t>
      </w:r>
      <w:r>
        <w:rPr>
          <w:rFonts w:ascii="Times New Roman" w:hAnsi="Times New Roman"/>
          <w:color w:val="000000"/>
          <w:sz w:val="28"/>
        </w:rPr>
        <w:t xml:space="preserve">с чередованием </w:t>
      </w:r>
      <w:r>
        <w:rPr>
          <w:rFonts w:ascii="Times New Roman" w:hAnsi="Times New Roman"/>
          <w:b w:val="1"/>
          <w:color w:val="000000"/>
          <w:sz w:val="28"/>
        </w:rPr>
        <w:t>а</w:t>
      </w:r>
      <w:r>
        <w:rPr>
          <w:rFonts w:ascii="Times New Roman" w:hAnsi="Times New Roman"/>
          <w:color w:val="000000"/>
          <w:sz w:val="28"/>
        </w:rPr>
        <w:t xml:space="preserve"> // 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, гласных в приставках </w:t>
      </w:r>
      <w:r>
        <w:rPr>
          <w:rFonts w:ascii="Times New Roman" w:hAnsi="Times New Roman"/>
          <w:b w:val="1"/>
          <w:color w:val="000000"/>
          <w:sz w:val="28"/>
        </w:rPr>
        <w:t>пре-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при-</w:t>
      </w:r>
      <w:r>
        <w:rPr>
          <w:rFonts w:ascii="Times New Roman" w:hAnsi="Times New Roman"/>
          <w:color w:val="000000"/>
          <w:sz w:val="28"/>
        </w:rPr>
        <w:t>.</w:t>
      </w:r>
    </w:p>
    <w:p w14:paraId="11030000">
      <w:pPr>
        <w:spacing w:after="0" w:line="264" w:lineRule="auto"/>
        <w:ind w:firstLine="0" w:left="120"/>
        <w:jc w:val="both"/>
      </w:pPr>
    </w:p>
    <w:p w14:paraId="12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речи. Орфография</w:t>
      </w:r>
    </w:p>
    <w:p w14:paraId="1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14:paraId="1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слитного и дефисного написания </w:t>
      </w:r>
      <w:r>
        <w:rPr>
          <w:rFonts w:ascii="Times New Roman" w:hAnsi="Times New Roman"/>
          <w:b w:val="1"/>
          <w:color w:val="000000"/>
          <w:sz w:val="28"/>
        </w:rPr>
        <w:t>пол-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полу-</w:t>
      </w:r>
      <w:r>
        <w:rPr>
          <w:rFonts w:ascii="Times New Roman" w:hAnsi="Times New Roman"/>
          <w:color w:val="000000"/>
          <w:sz w:val="28"/>
        </w:rPr>
        <w:t xml:space="preserve"> со словами.</w:t>
      </w:r>
    </w:p>
    <w:p w14:paraId="1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14:paraId="1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14:paraId="1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именах прилагательных, суффиксов </w:t>
      </w:r>
      <w:r>
        <w:rPr>
          <w:rFonts w:ascii="Times New Roman" w:hAnsi="Times New Roman"/>
          <w:b w:val="1"/>
          <w:color w:val="000000"/>
          <w:sz w:val="28"/>
        </w:rPr>
        <w:t>-к-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-ск-</w:t>
      </w:r>
      <w:r>
        <w:rPr>
          <w:rFonts w:ascii="Times New Roman" w:hAnsi="Times New Roman"/>
          <w:color w:val="000000"/>
          <w:sz w:val="28"/>
        </w:rPr>
        <w:t xml:space="preserve"> имён прилагательных, сложных имён прилагательных.</w:t>
      </w:r>
    </w:p>
    <w:p w14:paraId="1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14:paraId="1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14:paraId="1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14:paraId="1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14:paraId="1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ни</w:t>
      </w:r>
      <w:r>
        <w:rPr>
          <w:rFonts w:ascii="Times New Roman" w:hAnsi="Times New Roman"/>
          <w:color w:val="000000"/>
          <w:sz w:val="28"/>
        </w:rPr>
        <w:t>, слитного, раздельного и дефисного написания местоимений.</w:t>
      </w:r>
    </w:p>
    <w:p w14:paraId="1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14:paraId="1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правила правописания </w:t>
      </w:r>
      <w:r>
        <w:rPr>
          <w:rFonts w:ascii="Times New Roman" w:hAnsi="Times New Roman"/>
          <w:b w:val="1"/>
          <w:color w:val="000000"/>
          <w:sz w:val="28"/>
        </w:rPr>
        <w:t>ь</w:t>
      </w:r>
      <w:r>
        <w:rPr>
          <w:rFonts w:ascii="Times New Roman" w:hAnsi="Times New Roman"/>
          <w:color w:val="000000"/>
          <w:sz w:val="28"/>
        </w:rPr>
        <w:t xml:space="preserve"> в формах глагола повелительного наклонения.</w:t>
      </w:r>
    </w:p>
    <w:p w14:paraId="1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14:paraId="2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14:paraId="2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2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14:paraId="23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7 КЛАСС</w:t>
      </w:r>
    </w:p>
    <w:p w14:paraId="24030000">
      <w:pPr>
        <w:spacing w:after="0" w:line="264" w:lineRule="auto"/>
        <w:ind w:firstLine="0" w:left="120"/>
        <w:jc w:val="both"/>
      </w:pPr>
    </w:p>
    <w:p w14:paraId="25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2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языке как развивающемся явлении.</w:t>
      </w:r>
    </w:p>
    <w:p w14:paraId="2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14:paraId="28030000">
      <w:pPr>
        <w:spacing w:after="0" w:line="264" w:lineRule="auto"/>
        <w:ind w:firstLine="0" w:left="120"/>
        <w:jc w:val="both"/>
      </w:pPr>
    </w:p>
    <w:p w14:paraId="29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Язык и речь </w:t>
      </w:r>
    </w:p>
    <w:p w14:paraId="2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научно-­ по­пулярной литературы (монолог-описание, монолог-рассуждение, монолог-повествование); выступать с научным сообщением.</w:t>
      </w:r>
    </w:p>
    <w:p w14:paraId="2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14:paraId="2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14:paraId="2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14:paraId="2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2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14:paraId="3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14:paraId="3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адекватный выбор языковых средств для со­здания высказывания в соответствии с целью, темой и коммуникативным замыслом.</w:t>
      </w:r>
    </w:p>
    <w:p w14:paraId="3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пра­вила речевого этикета.</w:t>
      </w:r>
    </w:p>
    <w:p w14:paraId="33030000">
      <w:pPr>
        <w:spacing w:after="0" w:line="264" w:lineRule="auto"/>
        <w:ind w:firstLine="0" w:left="120"/>
        <w:jc w:val="both"/>
      </w:pPr>
    </w:p>
    <w:p w14:paraId="34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3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ос­новным признакам; выявлять его структуру, особенности абзац­ного членения, языковые средства выразительности в тексте: фонетические (звукопись), словообразовательные, лексические.</w:t>
      </w:r>
    </w:p>
    <w:p w14:paraId="3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14:paraId="3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14:paraId="3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­типов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14:paraId="3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3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3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14:paraId="3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14:paraId="3D030000">
      <w:pPr>
        <w:spacing w:after="0" w:line="264" w:lineRule="auto"/>
        <w:ind w:firstLine="0" w:left="120"/>
        <w:jc w:val="both"/>
      </w:pPr>
    </w:p>
    <w:p w14:paraId="3E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3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14:paraId="4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14:paraId="4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14:paraId="4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нормами построения текстов публицистического стиля.</w:t>
      </w:r>
    </w:p>
    <w:p w14:paraId="4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14:paraId="4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14:paraId="45030000">
      <w:pPr>
        <w:spacing w:after="0" w:line="264" w:lineRule="auto"/>
        <w:ind w:firstLine="0" w:left="120"/>
        <w:jc w:val="both"/>
      </w:pPr>
    </w:p>
    <w:p w14:paraId="46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4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14:paraId="4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14:paraId="4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14:paraId="4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14:paraId="4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слово с точки зрения сферы его употреб­ления,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14:paraId="4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14:paraId="4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14:paraId="4E030000">
      <w:pPr>
        <w:spacing w:after="0" w:line="264" w:lineRule="auto"/>
        <w:ind w:firstLine="0" w:left="120"/>
        <w:jc w:val="both"/>
      </w:pPr>
    </w:p>
    <w:p w14:paraId="4F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Морфология. Культура речи</w:t>
      </w:r>
    </w:p>
    <w:p w14:paraId="5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14:paraId="51030000">
      <w:pPr>
        <w:spacing w:after="0" w:line="264" w:lineRule="auto"/>
        <w:ind w:firstLine="0" w:left="120"/>
        <w:jc w:val="both"/>
      </w:pPr>
    </w:p>
    <w:p w14:paraId="52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Причастие</w:t>
      </w:r>
    </w:p>
    <w:p w14:paraId="5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14:paraId="5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14:paraId="5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14:paraId="5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14:paraId="5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>
        <w:rPr>
          <w:rFonts w:ascii="Times New Roman" w:hAnsi="Times New Roman"/>
          <w:b w:val="1"/>
          <w:color w:val="000000"/>
          <w:sz w:val="28"/>
        </w:rPr>
        <w:t>висящий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 w:val="1"/>
          <w:color w:val="000000"/>
          <w:sz w:val="28"/>
        </w:rPr>
        <w:t>висячий,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b w:val="1"/>
          <w:color w:val="000000"/>
          <w:sz w:val="28"/>
        </w:rPr>
        <w:t>горящий</w:t>
      </w:r>
      <w:r>
        <w:rPr>
          <w:rFonts w:ascii="Times New Roman" w:hAnsi="Times New Roman"/>
          <w:color w:val="000000"/>
          <w:sz w:val="28"/>
        </w:rPr>
        <w:t xml:space="preserve"> — </w:t>
      </w:r>
      <w:r>
        <w:rPr>
          <w:rFonts w:ascii="Times New Roman" w:hAnsi="Times New Roman"/>
          <w:b w:val="1"/>
          <w:color w:val="000000"/>
          <w:sz w:val="28"/>
        </w:rPr>
        <w:t>горячий</w:t>
      </w:r>
      <w:r>
        <w:rPr>
          <w:rFonts w:ascii="Times New Roman" w:hAnsi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>
        <w:rPr>
          <w:rFonts w:ascii="Times New Roman" w:hAnsi="Times New Roman"/>
          <w:b w:val="1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>
        <w:rPr>
          <w:rFonts w:ascii="Times New Roman" w:hAnsi="Times New Roman"/>
          <w:b w:val="1"/>
          <w:color w:val="000000"/>
          <w:sz w:val="28"/>
        </w:rPr>
        <w:t>вш</w:t>
      </w:r>
      <w:r>
        <w:rPr>
          <w:rFonts w:ascii="Times New Roman" w:hAnsi="Times New Roman"/>
          <w:color w:val="000000"/>
          <w:sz w:val="28"/>
        </w:rPr>
        <w:t>- действительных причастий прошедшего времени, перед суффиксом -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- страдательных причастий прошедшего времени, написания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причастиями.</w:t>
      </w:r>
    </w:p>
    <w:p w14:paraId="5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14:paraId="5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14:paraId="5A030000">
      <w:pPr>
        <w:spacing w:after="0" w:line="264" w:lineRule="auto"/>
        <w:ind w:firstLine="0" w:left="120"/>
        <w:jc w:val="both"/>
      </w:pPr>
    </w:p>
    <w:p w14:paraId="5B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Деепричастие</w:t>
      </w:r>
    </w:p>
    <w:p w14:paraId="5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 w14:paraId="5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деепричастия совершенного и несовершенного вида.</w:t>
      </w:r>
    </w:p>
    <w:p w14:paraId="5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14:paraId="5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14:paraId="6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Уместно использовать деепричастия в речи.</w:t>
      </w:r>
    </w:p>
    <w:p w14:paraId="6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 ставить ударение в деепричастиях.</w:t>
      </w:r>
    </w:p>
    <w:p w14:paraId="6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>
        <w:rPr>
          <w:rFonts w:ascii="Times New Roman" w:hAnsi="Times New Roman"/>
          <w:b w:val="1"/>
          <w:color w:val="000000"/>
          <w:sz w:val="28"/>
        </w:rPr>
        <w:t>не</w:t>
      </w:r>
      <w:r>
        <w:rPr>
          <w:rFonts w:ascii="Times New Roman" w:hAnsi="Times New Roman"/>
          <w:color w:val="000000"/>
          <w:sz w:val="28"/>
        </w:rPr>
        <w:t xml:space="preserve"> с деепричастиями.</w:t>
      </w:r>
    </w:p>
    <w:p w14:paraId="6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14:paraId="6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14:paraId="6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14:paraId="66030000">
      <w:pPr>
        <w:spacing w:after="0" w:line="264" w:lineRule="auto"/>
        <w:ind w:firstLine="0" w:left="120"/>
        <w:jc w:val="both"/>
      </w:pPr>
    </w:p>
    <w:p w14:paraId="67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Наречие</w:t>
      </w:r>
    </w:p>
    <w:p w14:paraId="6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14:paraId="6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14:paraId="6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14:paraId="6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>
        <w:rPr>
          <w:rFonts w:ascii="Times New Roman" w:hAnsi="Times New Roman"/>
          <w:b w:val="1"/>
          <w:color w:val="000000"/>
          <w:sz w:val="28"/>
        </w:rPr>
        <w:t xml:space="preserve">н </w:t>
      </w:r>
      <w:r>
        <w:rPr>
          <w:rFonts w:ascii="Times New Roman" w:hAnsi="Times New Roman"/>
          <w:color w:val="000000"/>
          <w:sz w:val="28"/>
        </w:rPr>
        <w:t xml:space="preserve">и </w:t>
      </w:r>
      <w:r>
        <w:rPr>
          <w:rFonts w:ascii="Times New Roman" w:hAnsi="Times New Roman"/>
          <w:b w:val="1"/>
          <w:color w:val="000000"/>
          <w:sz w:val="28"/>
        </w:rPr>
        <w:t>нн</w:t>
      </w:r>
      <w:r>
        <w:rPr>
          <w:rFonts w:ascii="Times New Roman" w:hAnsi="Times New Roman"/>
          <w:color w:val="000000"/>
          <w:sz w:val="28"/>
        </w:rPr>
        <w:t xml:space="preserve"> в наречиях на </w:t>
      </w:r>
      <w:r>
        <w:rPr>
          <w:rFonts w:ascii="Times New Roman" w:hAnsi="Times New Roman"/>
          <w:b w:val="1"/>
          <w:color w:val="000000"/>
          <w:sz w:val="28"/>
        </w:rPr>
        <w:t>-о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-е</w:t>
      </w:r>
      <w:r>
        <w:rPr>
          <w:rFonts w:ascii="Times New Roman" w:hAnsi="Times New Roman"/>
          <w:color w:val="000000"/>
          <w:sz w:val="28"/>
        </w:rPr>
        <w:t xml:space="preserve">; написания суффиксов </w:t>
      </w:r>
      <w:r>
        <w:rPr>
          <w:rFonts w:ascii="Times New Roman" w:hAnsi="Times New Roman"/>
          <w:b w:val="1"/>
          <w:color w:val="000000"/>
          <w:sz w:val="28"/>
        </w:rPr>
        <w:t xml:space="preserve">-а </w:t>
      </w:r>
      <w:r>
        <w:rPr>
          <w:rFonts w:ascii="Times New Roman" w:hAnsi="Times New Roman"/>
          <w:color w:val="000000"/>
          <w:sz w:val="28"/>
        </w:rPr>
        <w:t>и</w:t>
      </w:r>
      <w:r>
        <w:rPr>
          <w:rFonts w:ascii="Times New Roman" w:hAnsi="Times New Roman"/>
          <w:b w:val="1"/>
          <w:color w:val="000000"/>
          <w:sz w:val="28"/>
        </w:rPr>
        <w:t xml:space="preserve"> -о</w:t>
      </w:r>
      <w:r>
        <w:rPr>
          <w:rFonts w:ascii="Times New Roman" w:hAnsi="Times New Roman"/>
          <w:color w:val="000000"/>
          <w:sz w:val="28"/>
        </w:rPr>
        <w:t xml:space="preserve"> наречий с приставками </w:t>
      </w:r>
      <w:r>
        <w:rPr>
          <w:rFonts w:ascii="Times New Roman" w:hAnsi="Times New Roman"/>
          <w:b w:val="1"/>
          <w:color w:val="000000"/>
          <w:sz w:val="28"/>
        </w:rPr>
        <w:t>из-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до-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с-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в-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на-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за-</w:t>
      </w:r>
      <w:r>
        <w:rPr>
          <w:rFonts w:ascii="Times New Roman" w:hAnsi="Times New Roman"/>
          <w:color w:val="000000"/>
          <w:sz w:val="28"/>
        </w:rPr>
        <w:t xml:space="preserve">; употребления </w:t>
      </w:r>
      <w:r>
        <w:rPr>
          <w:rFonts w:ascii="Times New Roman" w:hAnsi="Times New Roman"/>
          <w:b w:val="1"/>
          <w:color w:val="000000"/>
          <w:sz w:val="28"/>
        </w:rPr>
        <w:t xml:space="preserve">ь </w:t>
      </w:r>
      <w:r>
        <w:rPr>
          <w:rFonts w:ascii="Times New Roman" w:hAnsi="Times New Roman"/>
          <w:color w:val="000000"/>
          <w:sz w:val="28"/>
        </w:rPr>
        <w:t>на конце наречий после шипящих; написания суффиксов наречий -</w:t>
      </w:r>
      <w:r>
        <w:rPr>
          <w:rFonts w:ascii="Times New Roman" w:hAnsi="Times New Roman"/>
          <w:b w:val="1"/>
          <w:color w:val="000000"/>
          <w:sz w:val="28"/>
        </w:rPr>
        <w:t>о</w:t>
      </w:r>
      <w:r>
        <w:rPr>
          <w:rFonts w:ascii="Times New Roman" w:hAnsi="Times New Roman"/>
          <w:color w:val="000000"/>
          <w:sz w:val="28"/>
        </w:rPr>
        <w:t xml:space="preserve"> и -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после шипящих; написания </w:t>
      </w:r>
      <w:r>
        <w:rPr>
          <w:rFonts w:ascii="Times New Roman" w:hAnsi="Times New Roman"/>
          <w:b w:val="1"/>
          <w:color w:val="000000"/>
          <w:sz w:val="28"/>
        </w:rPr>
        <w:t>е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 xml:space="preserve"> в приставках </w:t>
      </w:r>
      <w:r>
        <w:rPr>
          <w:rFonts w:ascii="Times New Roman" w:hAnsi="Times New Roman"/>
          <w:b w:val="1"/>
          <w:color w:val="000000"/>
          <w:sz w:val="28"/>
        </w:rPr>
        <w:t>не-</w:t>
      </w:r>
      <w:r>
        <w:rPr>
          <w:rFonts w:ascii="Times New Roman" w:hAnsi="Times New Roman"/>
          <w:color w:val="000000"/>
          <w:sz w:val="28"/>
        </w:rPr>
        <w:t xml:space="preserve"> и </w:t>
      </w:r>
      <w:r>
        <w:rPr>
          <w:rFonts w:ascii="Times New Roman" w:hAnsi="Times New Roman"/>
          <w:b w:val="1"/>
          <w:color w:val="000000"/>
          <w:sz w:val="28"/>
        </w:rPr>
        <w:t xml:space="preserve">ни- </w:t>
      </w:r>
      <w:r>
        <w:rPr>
          <w:rFonts w:ascii="Times New Roman" w:hAnsi="Times New Roman"/>
          <w:color w:val="000000"/>
          <w:sz w:val="28"/>
        </w:rPr>
        <w:t xml:space="preserve">наречий; слитного и раздельного написания </w:t>
      </w:r>
      <w:r>
        <w:rPr>
          <w:rFonts w:ascii="Times New Roman" w:hAnsi="Times New Roman"/>
          <w:b w:val="1"/>
          <w:color w:val="000000"/>
          <w:sz w:val="28"/>
        </w:rPr>
        <w:t xml:space="preserve">не </w:t>
      </w:r>
      <w:r>
        <w:rPr>
          <w:rFonts w:ascii="Times New Roman" w:hAnsi="Times New Roman"/>
          <w:color w:val="000000"/>
          <w:sz w:val="28"/>
        </w:rPr>
        <w:t>с наречиями.</w:t>
      </w:r>
    </w:p>
    <w:p w14:paraId="6C030000">
      <w:pPr>
        <w:spacing w:after="0" w:line="264" w:lineRule="auto"/>
        <w:ind w:firstLine="0" w:left="120"/>
        <w:jc w:val="both"/>
      </w:pPr>
    </w:p>
    <w:p w14:paraId="6D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Слова категории состояния</w:t>
      </w:r>
    </w:p>
    <w:p w14:paraId="6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14:paraId="6F030000">
      <w:pPr>
        <w:spacing w:after="0" w:line="264" w:lineRule="auto"/>
        <w:ind w:firstLine="0" w:left="120"/>
        <w:jc w:val="both"/>
      </w:pPr>
    </w:p>
    <w:p w14:paraId="70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Служебные части речи</w:t>
      </w:r>
    </w:p>
    <w:p w14:paraId="7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14:paraId="72030000">
      <w:pPr>
        <w:spacing w:after="0" w:line="264" w:lineRule="auto"/>
        <w:ind w:firstLine="0" w:left="120"/>
        <w:jc w:val="both"/>
      </w:pPr>
    </w:p>
    <w:p w14:paraId="73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Предлог</w:t>
      </w:r>
    </w:p>
    <w:p w14:paraId="7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14:paraId="7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14:paraId="7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>
        <w:rPr>
          <w:rFonts w:ascii="Times New Roman" w:hAnsi="Times New Roman"/>
          <w:b w:val="1"/>
          <w:color w:val="000000"/>
          <w:sz w:val="28"/>
        </w:rPr>
        <w:t>из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в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на</w:t>
      </w:r>
      <w:r>
        <w:rPr>
          <w:rFonts w:ascii="Times New Roman" w:hAnsi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14:paraId="7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­видов и в речевой практике.</w:t>
      </w:r>
    </w:p>
    <w:p w14:paraId="78030000">
      <w:pPr>
        <w:spacing w:after="0" w:line="264" w:lineRule="auto"/>
        <w:ind w:firstLine="0" w:left="120"/>
        <w:jc w:val="both"/>
      </w:pPr>
    </w:p>
    <w:p w14:paraId="79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Союз</w:t>
      </w:r>
    </w:p>
    <w:p w14:paraId="7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сою­зов в тексте, в том числе как средств связи однородных членов предложения и частей сложного предложения.</w:t>
      </w:r>
    </w:p>
    <w:p w14:paraId="7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>
        <w:rPr>
          <w:rFonts w:ascii="Times New Roman" w:hAnsi="Times New Roman"/>
          <w:b w:val="1"/>
          <w:color w:val="000000"/>
          <w:sz w:val="28"/>
        </w:rPr>
        <w:t>и</w:t>
      </w:r>
      <w:r>
        <w:rPr>
          <w:rFonts w:ascii="Times New Roman" w:hAnsi="Times New Roman"/>
          <w:color w:val="000000"/>
          <w:sz w:val="28"/>
        </w:rPr>
        <w:t>.</w:t>
      </w:r>
    </w:p>
    <w:p w14:paraId="7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14:paraId="7D030000">
      <w:pPr>
        <w:spacing w:after="0" w:line="264" w:lineRule="auto"/>
        <w:ind w:firstLine="0" w:left="120"/>
        <w:jc w:val="both"/>
      </w:pPr>
    </w:p>
    <w:p w14:paraId="7E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Частица</w:t>
      </w:r>
    </w:p>
    <w:p w14:paraId="7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14:paraId="8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14:paraId="8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14:paraId="82030000">
      <w:pPr>
        <w:spacing w:after="0" w:line="264" w:lineRule="auto"/>
        <w:ind w:firstLine="0" w:left="120"/>
        <w:jc w:val="both"/>
      </w:pPr>
    </w:p>
    <w:p w14:paraId="83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Междометия и звукоподражательные слова</w:t>
      </w:r>
    </w:p>
    <w:p w14:paraId="8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14:paraId="8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14:paraId="8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14:paraId="8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грамматические омонимы.</w:t>
      </w:r>
    </w:p>
    <w:p w14:paraId="88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8 КЛАСС</w:t>
      </w:r>
    </w:p>
    <w:p w14:paraId="89030000">
      <w:pPr>
        <w:spacing w:after="0" w:line="264" w:lineRule="auto"/>
        <w:ind w:firstLine="0" w:left="120"/>
        <w:jc w:val="both"/>
      </w:pPr>
    </w:p>
    <w:p w14:paraId="8A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8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14:paraId="8C030000">
      <w:pPr>
        <w:spacing w:after="0" w:line="264" w:lineRule="auto"/>
        <w:ind w:firstLine="0" w:left="120"/>
        <w:jc w:val="both"/>
      </w:pPr>
    </w:p>
    <w:p w14:paraId="8D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8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14:paraId="8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14:paraId="9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художест­венных, публицистических текстов различных функционально-смысловых типов речи.</w:t>
      </w:r>
    </w:p>
    <w:p w14:paraId="9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9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14:paraId="9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14:paraId="9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9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14:paraId="96030000">
      <w:pPr>
        <w:spacing w:after="0" w:line="264" w:lineRule="auto"/>
        <w:ind w:firstLine="0" w:left="120"/>
        <w:jc w:val="both"/>
      </w:pPr>
    </w:p>
    <w:p w14:paraId="97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 xml:space="preserve">Текст </w:t>
      </w:r>
    </w:p>
    <w:p w14:paraId="9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14:paraId="9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14:paraId="9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14:paraId="9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со­здавать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9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9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9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14:paraId="9F030000">
      <w:pPr>
        <w:spacing w:after="0" w:line="264" w:lineRule="auto"/>
        <w:ind w:firstLine="0" w:left="120"/>
        <w:jc w:val="both"/>
      </w:pPr>
    </w:p>
    <w:p w14:paraId="A0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A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14:paraId="A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14:paraId="A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A4030000">
      <w:pPr>
        <w:spacing w:after="0" w:line="264" w:lineRule="auto"/>
        <w:ind w:firstLine="0" w:left="120"/>
        <w:jc w:val="both"/>
      </w:pPr>
    </w:p>
    <w:p w14:paraId="A5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A6030000">
      <w:pPr>
        <w:spacing w:after="0" w:line="264" w:lineRule="auto"/>
        <w:ind w:firstLine="0" w:left="120"/>
        <w:jc w:val="both"/>
      </w:pPr>
    </w:p>
    <w:p w14:paraId="A7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C</w:t>
      </w:r>
      <w:r>
        <w:rPr>
          <w:rFonts w:ascii="Times New Roman" w:hAnsi="Times New Roman"/>
          <w:b w:val="1"/>
          <w:color w:val="000000"/>
          <w:sz w:val="28"/>
        </w:rPr>
        <w:t>интаксис. Культура речи. Пунктуация</w:t>
      </w:r>
    </w:p>
    <w:p w14:paraId="A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Иметь представление о синтаксисе как разделе лингвистики.</w:t>
      </w:r>
    </w:p>
    <w:p w14:paraId="A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14:paraId="A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функции знаков препинания.</w:t>
      </w:r>
    </w:p>
    <w:p w14:paraId="AB030000">
      <w:pPr>
        <w:spacing w:after="0" w:line="264" w:lineRule="auto"/>
        <w:ind w:firstLine="0" w:left="120"/>
        <w:jc w:val="both"/>
      </w:pPr>
    </w:p>
    <w:p w14:paraId="AC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Словосочетание</w:t>
      </w:r>
    </w:p>
    <w:p w14:paraId="A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14:paraId="A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словосочетаний.</w:t>
      </w:r>
    </w:p>
    <w:p w14:paraId="AF030000">
      <w:pPr>
        <w:spacing w:after="0" w:line="264" w:lineRule="auto"/>
        <w:ind w:firstLine="0" w:left="120"/>
        <w:jc w:val="both"/>
      </w:pPr>
    </w:p>
    <w:p w14:paraId="B0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Предложение</w:t>
      </w:r>
    </w:p>
    <w:p w14:paraId="B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14:paraId="B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14:paraId="B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>
        <w:rPr>
          <w:rFonts w:ascii="Times New Roman" w:hAnsi="Times New Roman"/>
          <w:b w:val="1"/>
          <w:color w:val="000000"/>
          <w:sz w:val="28"/>
        </w:rPr>
        <w:t>большинство</w:t>
      </w:r>
      <w:r>
        <w:rPr>
          <w:rFonts w:ascii="Times New Roman" w:hAnsi="Times New Roman"/>
          <w:color w:val="000000"/>
          <w:sz w:val="28"/>
        </w:rPr>
        <w:t xml:space="preserve"> – </w:t>
      </w:r>
      <w:r>
        <w:rPr>
          <w:rFonts w:ascii="Times New Roman" w:hAnsi="Times New Roman"/>
          <w:b w:val="1"/>
          <w:color w:val="000000"/>
          <w:sz w:val="28"/>
        </w:rPr>
        <w:t>меньшинство</w:t>
      </w:r>
      <w:r>
        <w:rPr>
          <w:rFonts w:ascii="Times New Roman" w:hAnsi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14:paraId="B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14:paraId="B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14:paraId="B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>
        <w:rPr>
          <w:rFonts w:ascii="Times New Roman" w:hAnsi="Times New Roman"/>
          <w:b w:val="1"/>
          <w:color w:val="000000"/>
          <w:sz w:val="28"/>
        </w:rPr>
        <w:t>да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нет</w:t>
      </w:r>
      <w:r>
        <w:rPr>
          <w:rFonts w:ascii="Times New Roman" w:hAnsi="Times New Roman"/>
          <w:color w:val="000000"/>
          <w:sz w:val="28"/>
        </w:rPr>
        <w:t>.</w:t>
      </w:r>
    </w:p>
    <w:p w14:paraId="B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употреб­ления в речи сочетаний однородных членов разных типов.</w:t>
      </w:r>
    </w:p>
    <w:p w14:paraId="B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>
        <w:rPr>
          <w:rFonts w:ascii="Times New Roman" w:hAnsi="Times New Roman"/>
          <w:b w:val="1"/>
          <w:color w:val="000000"/>
          <w:sz w:val="28"/>
        </w:rPr>
        <w:t>не только… но и</w:t>
      </w:r>
      <w:r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b w:val="1"/>
          <w:color w:val="000000"/>
          <w:sz w:val="28"/>
        </w:rPr>
        <w:t>как… так и</w:t>
      </w:r>
      <w:r>
        <w:rPr>
          <w:rFonts w:ascii="Times New Roman" w:hAnsi="Times New Roman"/>
          <w:color w:val="000000"/>
          <w:sz w:val="28"/>
        </w:rPr>
        <w:t>.</w:t>
      </w:r>
    </w:p>
    <w:p w14:paraId="B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>
        <w:rPr>
          <w:rFonts w:ascii="Times New Roman" w:hAnsi="Times New Roman"/>
          <w:b w:val="1"/>
          <w:color w:val="000000"/>
          <w:sz w:val="28"/>
        </w:rPr>
        <w:t>и... и, или... или, либ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b w:val="1"/>
          <w:color w:val="000000"/>
          <w:sz w:val="28"/>
        </w:rPr>
        <w:t>... либ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b w:val="1"/>
          <w:color w:val="000000"/>
          <w:sz w:val="28"/>
        </w:rPr>
        <w:t>, ни... ни, т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b w:val="1"/>
          <w:color w:val="000000"/>
          <w:sz w:val="28"/>
        </w:rPr>
        <w:t>... т</w:t>
      </w:r>
      <w:r>
        <w:rPr>
          <w:rFonts w:ascii="Times New Roman" w:hAnsi="Times New Roman"/>
          <w:b w:val="1"/>
          <w:color w:val="000000"/>
          <w:sz w:val="28"/>
        </w:rPr>
        <w:t>o</w:t>
      </w:r>
      <w:r>
        <w:rPr>
          <w:rFonts w:ascii="Times New Roman" w:hAnsi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14:paraId="B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14:paraId="B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ввод­ными и вставными конструкциями, обращениями и междометиями.</w:t>
      </w:r>
    </w:p>
    <w:p w14:paraId="B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группы вводных слов по значению, различать ввод­ные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14:paraId="B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14:paraId="B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14:paraId="B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14:paraId="C0030000">
      <w:pPr>
        <w:spacing w:after="0"/>
        <w:ind w:firstLine="0" w:left="120"/>
      </w:pPr>
    </w:p>
    <w:p w14:paraId="C103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>9 КЛАСС</w:t>
      </w:r>
    </w:p>
    <w:p w14:paraId="C2030000">
      <w:pPr>
        <w:spacing w:after="0"/>
        <w:ind w:firstLine="0" w:left="120"/>
      </w:pPr>
    </w:p>
    <w:p w14:paraId="C3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Общие сведения о языке</w:t>
      </w:r>
    </w:p>
    <w:p w14:paraId="C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14:paraId="C5030000">
      <w:pPr>
        <w:spacing w:after="0" w:line="264" w:lineRule="auto"/>
        <w:ind w:firstLine="0" w:left="120"/>
        <w:jc w:val="both"/>
      </w:pPr>
    </w:p>
    <w:p w14:paraId="C6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Язык и речь</w:t>
      </w:r>
    </w:p>
    <w:p w14:paraId="C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14:paraId="C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14:paraId="C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14:paraId="C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14:paraId="C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14:paraId="C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14:paraId="C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14:paraId="CE030000">
      <w:pPr>
        <w:spacing w:after="0" w:line="264" w:lineRule="auto"/>
        <w:ind w:firstLine="0" w:left="120"/>
        <w:jc w:val="both"/>
      </w:pPr>
    </w:p>
    <w:p w14:paraId="CF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Текст</w:t>
      </w:r>
    </w:p>
    <w:p w14:paraId="D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14:paraId="D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14:paraId="D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14:paraId="D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14:paraId="D4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признаки текстов разных жанров.</w:t>
      </w:r>
    </w:p>
    <w:p w14:paraId="D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14:paraId="D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14:paraId="D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14:paraId="D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сообщение на заданную тему в виде презентации.</w:t>
      </w:r>
    </w:p>
    <w:p w14:paraId="D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14:paraId="D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14:paraId="D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14:paraId="DC030000">
      <w:pPr>
        <w:spacing w:after="0" w:line="264" w:lineRule="auto"/>
        <w:ind w:firstLine="0" w:left="120"/>
        <w:jc w:val="both"/>
      </w:pPr>
    </w:p>
    <w:p w14:paraId="DD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Функциональные разновидности языка</w:t>
      </w:r>
    </w:p>
    <w:p w14:paraId="D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14:paraId="D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14:paraId="E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14:paraId="E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Составлять тезисы, конспект, писать рецензию, реферат.</w:t>
      </w:r>
    </w:p>
    <w:p w14:paraId="E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14:paraId="E3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14:paraId="E4030000">
      <w:pPr>
        <w:spacing w:after="0" w:line="264" w:lineRule="auto"/>
        <w:ind w:firstLine="0" w:left="120"/>
        <w:jc w:val="both"/>
      </w:pPr>
    </w:p>
    <w:p w14:paraId="E5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Система языка</w:t>
      </w:r>
    </w:p>
    <w:p w14:paraId="E6030000">
      <w:pPr>
        <w:spacing w:after="0" w:line="264" w:lineRule="auto"/>
        <w:ind w:firstLine="0" w:left="120"/>
        <w:jc w:val="both"/>
      </w:pPr>
    </w:p>
    <w:p w14:paraId="E7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C</w:t>
      </w:r>
      <w:r>
        <w:rPr>
          <w:rFonts w:ascii="Times New Roman" w:hAnsi="Times New Roman"/>
          <w:b w:val="1"/>
          <w:color w:val="000000"/>
          <w:sz w:val="28"/>
        </w:rPr>
        <w:t>интаксис. Культура речи. Пунктуация</w:t>
      </w:r>
    </w:p>
    <w:p w14:paraId="E8030000">
      <w:pPr>
        <w:spacing w:after="0" w:line="264" w:lineRule="auto"/>
        <w:ind w:firstLine="0" w:left="120"/>
        <w:jc w:val="both"/>
      </w:pPr>
    </w:p>
    <w:p w14:paraId="E9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Сложносочинённое предложение</w:t>
      </w:r>
    </w:p>
    <w:p w14:paraId="E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14:paraId="E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14:paraId="E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14:paraId="E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14:paraId="E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14:paraId="EF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14:paraId="F0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сложно­сочинённых предложений и простых предложений с однородными членами; использовать соответствующие конструкции в речи.</w:t>
      </w:r>
    </w:p>
    <w:p w14:paraId="F1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14:paraId="F2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14:paraId="F3030000">
      <w:pPr>
        <w:spacing w:after="0" w:line="264" w:lineRule="auto"/>
        <w:ind w:firstLine="0" w:left="120"/>
        <w:jc w:val="both"/>
      </w:pPr>
    </w:p>
    <w:p w14:paraId="F403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Сложноподчинённое предложение</w:t>
      </w:r>
    </w:p>
    <w:p w14:paraId="F5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14:paraId="F6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подчинительные союзы и союзные слова.</w:t>
      </w:r>
    </w:p>
    <w:p w14:paraId="F7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14:paraId="F8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14:paraId="F9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14:paraId="FA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14:paraId="FB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14:paraId="FC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14:paraId="FD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14:paraId="FE03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14:paraId="FF030000">
      <w:pPr>
        <w:spacing w:after="0" w:line="264" w:lineRule="auto"/>
        <w:ind w:firstLine="0" w:left="120"/>
        <w:jc w:val="both"/>
      </w:pPr>
    </w:p>
    <w:p w14:paraId="0004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Бессоюзное сложное предложение</w:t>
      </w:r>
    </w:p>
    <w:p w14:paraId="01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14:paraId="02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14:paraId="03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14:paraId="04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14:paraId="05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предложе­ниях.</w:t>
      </w:r>
    </w:p>
    <w:p w14:paraId="06040000">
      <w:pPr>
        <w:spacing w:after="0" w:line="264" w:lineRule="auto"/>
        <w:ind w:firstLine="0" w:left="120"/>
        <w:jc w:val="both"/>
      </w:pPr>
    </w:p>
    <w:p w14:paraId="0704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Сложные предложения с разными видами союзной и бессоюзной связи</w:t>
      </w:r>
    </w:p>
    <w:p w14:paraId="08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типы сложных предложений с разными видами связи.</w:t>
      </w:r>
    </w:p>
    <w:p w14:paraId="09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14:paraId="0A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Употреблять сложные предложения с разными видами связи в речи.</w:t>
      </w:r>
    </w:p>
    <w:p w14:paraId="0B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Проводить синтаксический и пунктуационный анализ сложных предложений с разными видами связи.</w:t>
      </w:r>
    </w:p>
    <w:p w14:paraId="0C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14:paraId="0D040000">
      <w:pPr>
        <w:spacing w:after="0" w:line="264" w:lineRule="auto"/>
        <w:ind w:firstLine="0" w:left="120"/>
        <w:jc w:val="both"/>
      </w:pPr>
    </w:p>
    <w:p w14:paraId="0E040000">
      <w:pPr>
        <w:spacing w:after="0" w:line="264" w:lineRule="auto"/>
        <w:ind w:firstLine="0" w:left="120"/>
        <w:jc w:val="both"/>
      </w:pPr>
      <w:r>
        <w:rPr>
          <w:rFonts w:ascii="Times New Roman" w:hAnsi="Times New Roman"/>
          <w:b w:val="1"/>
          <w:color w:val="000000"/>
          <w:sz w:val="28"/>
        </w:rPr>
        <w:t>Прямая и косвенная речь</w:t>
      </w:r>
    </w:p>
    <w:p w14:paraId="0F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14:paraId="10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14:paraId="11040000">
      <w:pPr>
        <w:spacing w:after="0" w:line="264" w:lineRule="auto"/>
        <w:ind w:firstLine="600" w:left="0"/>
        <w:jc w:val="both"/>
      </w:pPr>
      <w:r>
        <w:rPr>
          <w:rFonts w:ascii="Times New Roman" w:hAnsi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14:paraId="12040000">
      <w:pPr>
        <w:spacing w:after="0" w:line="264" w:lineRule="auto"/>
        <w:ind w:firstLine="600" w:left="0"/>
        <w:jc w:val="both"/>
      </w:pPr>
      <w:r>
        <w:rPr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14:paraId="13040000">
      <w:pPr>
        <w:spacing w:after="0"/>
        <w:ind w:firstLine="0"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1404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15040000">
      <w:pPr>
        <w:spacing w:after="0"/>
        <w:ind w:firstLine="0" w:left="120"/>
      </w:pPr>
      <w:bookmarkStart w:id="5" w:name="block_3791547"/>
      <w:bookmarkEnd w:id="4"/>
      <w:r>
        <w:rPr>
          <w:rFonts w:ascii="Times New Roman" w:hAnsi="Times New Roman"/>
          <w:b w:val="1"/>
          <w:color w:val="000000"/>
          <w:sz w:val="28"/>
        </w:rPr>
        <w:t xml:space="preserve"> ТЕМАТИЧЕСКОЕ ПЛАНИРОВАНИЕ </w:t>
      </w:r>
    </w:p>
    <w:p w14:paraId="16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1167"/>
        <w:gridCol w:w="5934"/>
        <w:gridCol w:w="1295"/>
        <w:gridCol w:w="1841"/>
        <w:gridCol w:w="1910"/>
        <w:gridCol w:w="3081"/>
      </w:tblGrid>
      <w:tr>
        <w:trPr>
          <w:trHeight w:hRule="atLeast" w:val="144"/>
        </w:trPr>
        <w:tc>
          <w:tcPr>
            <w:tcW w:type="dxa" w:w="116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8040000">
            <w:pPr>
              <w:spacing w:after="0"/>
              <w:ind w:firstLine="0" w:left="135"/>
            </w:pPr>
          </w:p>
        </w:tc>
        <w:tc>
          <w:tcPr>
            <w:tcW w:type="dxa" w:w="593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A040000">
            <w:pPr>
              <w:spacing w:after="0"/>
              <w:ind w:firstLine="0" w:left="135"/>
            </w:pPr>
          </w:p>
        </w:tc>
        <w:tc>
          <w:tcPr>
            <w:tcW w:type="dxa" w:w="5046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308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116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593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1F040000">
            <w:pPr>
              <w:spacing w:after="0"/>
              <w:ind w:firstLine="0" w:left="135"/>
            </w:pP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21040000">
            <w:pPr>
              <w:spacing w:after="0"/>
              <w:ind w:firstLine="0" w:left="135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23040000">
            <w:pPr>
              <w:spacing w:after="0"/>
              <w:ind w:firstLine="0" w:left="135"/>
            </w:pPr>
          </w:p>
        </w:tc>
        <w:tc>
          <w:tcPr>
            <w:tcW w:type="dxa" w:w="308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Язык и речь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Язык и речь. Монолог.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Полилог. Виды речевой деятельности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Текст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Система языка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Фонетика. Графика. Орфоэпия.Орфография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Морфемика. Орфография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Синтаксис. Культура речи. Пунктуация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двусоставное предложение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40000"/>
        </w:tc>
      </w:tr>
      <w:tr>
        <w:trPr>
          <w:trHeight w:hRule="atLeast" w:val="144"/>
        </w:trPr>
        <w:tc>
          <w:tcPr>
            <w:tcW w:type="dxa" w:w="15228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116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type="dxa" w:w="59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60 </w:t>
            </w:r>
          </w:p>
        </w:tc>
        <w:tc>
          <w:tcPr>
            <w:tcW w:type="dxa" w:w="683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40000"/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"https://m.edsoo.ru/7f413034"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413034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710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29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type="dxa" w:w="184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91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308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40000"/>
        </w:tc>
      </w:tr>
    </w:tbl>
    <w:p w14:paraId="B5040000">
      <w:pPr>
        <w:sectPr>
          <w:pgSz w:h="11906" w:orient="landscape" w:w="16383"/>
          <w:pgMar w:bottom="1134" w:footer="720" w:gutter="0" w:header="720" w:left="900" w:right="850" w:top="1134"/>
        </w:sectPr>
      </w:pPr>
    </w:p>
    <w:p w14:paraId="B604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64"/>
        <w:gridCol w:w="3696"/>
        <w:gridCol w:w="909"/>
        <w:gridCol w:w="1620"/>
        <w:gridCol w:w="1712"/>
        <w:gridCol w:w="2456"/>
      </w:tblGrid>
      <w:tr>
        <w:trPr>
          <w:trHeight w:hRule="atLeast" w:val="144"/>
        </w:trPr>
        <w:tc>
          <w:tcPr>
            <w:tcW w:type="dxa" w:w="46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B8040000">
            <w:pPr>
              <w:spacing w:after="0"/>
              <w:ind w:firstLine="0" w:left="135"/>
            </w:pPr>
          </w:p>
        </w:tc>
        <w:tc>
          <w:tcPr>
            <w:tcW w:type="dxa" w:w="369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BA040000">
            <w:pPr>
              <w:spacing w:after="0"/>
              <w:ind w:firstLine="0" w:left="135"/>
            </w:pPr>
          </w:p>
        </w:tc>
        <w:tc>
          <w:tcPr>
            <w:tcW w:type="dxa" w:w="4241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4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5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BD0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6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BF040000">
            <w:pPr>
              <w:spacing w:after="0"/>
              <w:ind w:firstLine="0" w:left="135"/>
            </w:pP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C1040000">
            <w:pPr>
              <w:spacing w:after="0"/>
              <w:ind w:firstLine="0" w:left="135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C3040000">
            <w:pPr>
              <w:spacing w:after="0"/>
              <w:ind w:firstLine="0" w:left="135"/>
            </w:pPr>
          </w:p>
        </w:tc>
        <w:tc>
          <w:tcPr>
            <w:tcW w:type="dxa" w:w="245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функции русского языка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Литературный язык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4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Язык и речь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4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Текст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4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4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4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Лексикология. Культура речи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слова. Фразеологизмы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5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50000"/>
        </w:tc>
      </w:tr>
      <w:tr>
        <w:trPr>
          <w:trHeight w:hRule="atLeast" w:val="144"/>
        </w:trPr>
        <w:tc>
          <w:tcPr>
            <w:tcW w:type="dxa" w:w="1085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Морфология. Культура речи. Орфография</w:t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106 </w:t>
            </w:r>
          </w:p>
        </w:tc>
        <w:tc>
          <w:tcPr>
            <w:tcW w:type="dxa" w:w="57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50000"/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"https://m.edsoo.ru/7f414452"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414452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1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0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type="dxa" w:w="16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7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type="dxa" w:w="24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50000"/>
        </w:tc>
      </w:tr>
    </w:tbl>
    <w:p w14:paraId="6D0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6E0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558"/>
        <w:gridCol w:w="3520"/>
        <w:gridCol w:w="912"/>
        <w:gridCol w:w="1624"/>
        <w:gridCol w:w="1716"/>
        <w:gridCol w:w="2464"/>
      </w:tblGrid>
      <w:tr>
        <w:trPr>
          <w:trHeight w:hRule="atLeast" w:val="144"/>
        </w:trPr>
        <w:tc>
          <w:tcPr>
            <w:tcW w:type="dxa" w:w="55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7005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72050000">
            <w:pPr>
              <w:spacing w:after="0"/>
              <w:ind w:firstLine="0" w:left="135"/>
            </w:pPr>
          </w:p>
        </w:tc>
        <w:tc>
          <w:tcPr>
            <w:tcW w:type="dxa" w:w="425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46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750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55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77050000">
            <w:pPr>
              <w:spacing w:after="0"/>
              <w:ind w:firstLine="0" w:left="135"/>
            </w:pP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79050000">
            <w:pPr>
              <w:spacing w:after="0"/>
              <w:ind w:firstLine="0" w:left="135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7B050000">
            <w:pPr>
              <w:spacing w:after="0"/>
              <w:ind w:firstLine="0" w:left="135"/>
            </w:pPr>
          </w:p>
        </w:tc>
        <w:tc>
          <w:tcPr>
            <w:tcW w:type="dxa" w:w="246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794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развивающееся явление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58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50000"/>
        </w:tc>
      </w:tr>
      <w:tr>
        <w:trPr>
          <w:trHeight w:hRule="atLeast" w:val="144"/>
        </w:trPr>
        <w:tc>
          <w:tcPr>
            <w:tcW w:type="dxa" w:w="10794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Язык и речь</w:t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58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50000"/>
        </w:tc>
      </w:tr>
      <w:tr>
        <w:trPr>
          <w:trHeight w:hRule="atLeast" w:val="144"/>
        </w:trPr>
        <w:tc>
          <w:tcPr>
            <w:tcW w:type="dxa" w:w="10794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Текст</w:t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признаки текста (повторение)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58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50000"/>
        </w:tc>
      </w:tr>
      <w:tr>
        <w:trPr>
          <w:trHeight w:hRule="atLeast" w:val="144"/>
        </w:trPr>
        <w:tc>
          <w:tcPr>
            <w:tcW w:type="dxa" w:w="10794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 деловой стиль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58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50000"/>
        </w:tc>
      </w:tr>
      <w:tr>
        <w:trPr>
          <w:trHeight w:hRule="atLeast" w:val="144"/>
        </w:trPr>
        <w:tc>
          <w:tcPr>
            <w:tcW w:type="dxa" w:w="10794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Система языка. Морфология. Культура речи.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Орфорграфия</w:t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5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101 </w:t>
            </w:r>
          </w:p>
        </w:tc>
        <w:tc>
          <w:tcPr>
            <w:tcW w:type="dxa" w:w="58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60000"/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"https://m.edsoo.ru/7f4159f6"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4159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07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1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type="dxa" w:w="162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71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type="dxa" w:w="246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60000"/>
        </w:tc>
      </w:tr>
    </w:tbl>
    <w:p w14:paraId="11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206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92"/>
        <w:gridCol w:w="3168"/>
        <w:gridCol w:w="960"/>
        <w:gridCol w:w="1680"/>
        <w:gridCol w:w="1768"/>
        <w:gridCol w:w="2599"/>
      </w:tblGrid>
      <w:tr>
        <w:trPr>
          <w:trHeight w:hRule="atLeast" w:val="144"/>
        </w:trPr>
        <w:tc>
          <w:tcPr>
            <w:tcW w:type="dxa" w:w="49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4060000">
            <w:pPr>
              <w:spacing w:after="0"/>
              <w:ind w:firstLine="0" w:left="135"/>
            </w:pPr>
          </w:p>
        </w:tc>
        <w:tc>
          <w:tcPr>
            <w:tcW w:type="dxa" w:w="316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16060000">
            <w:pPr>
              <w:spacing w:after="0"/>
              <w:ind w:firstLine="0" w:left="135"/>
            </w:pPr>
          </w:p>
        </w:tc>
        <w:tc>
          <w:tcPr>
            <w:tcW w:type="dxa" w:w="44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9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19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1B060000">
            <w:pPr>
              <w:spacing w:after="0"/>
              <w:ind w:firstLine="0" w:left="135"/>
            </w:pP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1D060000">
            <w:pPr>
              <w:spacing w:after="0"/>
              <w:ind w:firstLine="0" w:left="135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1F060000">
            <w:pPr>
              <w:spacing w:after="0"/>
              <w:ind w:firstLine="0" w:left="135"/>
            </w:pPr>
          </w:p>
        </w:tc>
        <w:tc>
          <w:tcPr>
            <w:tcW w:type="dxa" w:w="259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Язык и речь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Их разновидности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Текст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Пунктуация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Система языка. Словосочетание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подчинительной связи в словосочетании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Система языка. Предложение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Предложение и его основные признаки. </w:t>
            </w: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7.5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7.6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7.7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63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60000"/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"https://m.edsoo.ru/7f417922"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417922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60000"/>
        </w:tc>
      </w:tr>
    </w:tbl>
    <w:p w14:paraId="9F06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A006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92"/>
        <w:gridCol w:w="3168"/>
        <w:gridCol w:w="960"/>
        <w:gridCol w:w="1680"/>
        <w:gridCol w:w="1768"/>
        <w:gridCol w:w="2599"/>
      </w:tblGrid>
      <w:tr>
        <w:trPr>
          <w:trHeight w:hRule="atLeast" w:val="144"/>
        </w:trPr>
        <w:tc>
          <w:tcPr>
            <w:tcW w:type="dxa" w:w="49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A2060000">
            <w:pPr>
              <w:spacing w:after="0"/>
              <w:ind w:firstLine="0" w:left="135"/>
            </w:pPr>
          </w:p>
        </w:tc>
        <w:tc>
          <w:tcPr>
            <w:tcW w:type="dxa" w:w="316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A4060000">
            <w:pPr>
              <w:spacing w:after="0"/>
              <w:ind w:firstLine="0" w:left="135"/>
            </w:pPr>
          </w:p>
        </w:tc>
        <w:tc>
          <w:tcPr>
            <w:tcW w:type="dxa" w:w="440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259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A70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9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16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A9060000">
            <w:pPr>
              <w:spacing w:after="0"/>
              <w:ind w:firstLine="0" w:left="135"/>
            </w:pP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AB060000">
            <w:pPr>
              <w:spacing w:after="0"/>
              <w:ind w:firstLine="0" w:left="135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AD060000">
            <w:pPr>
              <w:spacing w:after="0"/>
              <w:ind w:firstLine="0" w:left="135"/>
            </w:pPr>
          </w:p>
        </w:tc>
        <w:tc>
          <w:tcPr>
            <w:tcW w:type="dxa" w:w="259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Общие сведения о языке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Язык и речь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Текст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>
              <w:rPr>
                <w:rFonts w:ascii="Times New Roman" w:hAnsi="Times New Roman"/>
                <w:color w:val="000000"/>
                <w:sz w:val="24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Функциональные разновидности языка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60000"/>
        </w:tc>
      </w:tr>
      <w:tr>
        <w:trPr>
          <w:trHeight w:hRule="atLeast" w:val="144"/>
        </w:trPr>
        <w:tc>
          <w:tcPr>
            <w:tcW w:type="dxa" w:w="10667"/>
            <w:gridSpan w:val="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Система языка. Синтаксис. Культура речи.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Пунктуация</w:t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Сложносочинённое предложение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Бессоюзное сложное предложение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type="dxa" w:w="31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69 </w:t>
            </w:r>
          </w:p>
        </w:tc>
        <w:tc>
          <w:tcPr>
            <w:tcW w:type="dxa" w:w="6047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70000"/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"https://m.edsoo.ru/7f419b78"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66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96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68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76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25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70000"/>
        </w:tc>
      </w:tr>
    </w:tbl>
    <w:p w14:paraId="1907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A070000">
      <w:pPr>
        <w:spacing w:after="0"/>
        <w:ind w:firstLine="0" w:left="120"/>
      </w:pPr>
      <w:bookmarkStart w:id="6" w:name="block_3791549"/>
      <w:bookmarkEnd w:id="5"/>
      <w:r>
        <w:rPr>
          <w:rFonts w:ascii="Times New Roman" w:hAnsi="Times New Roman"/>
          <w:b w:val="1"/>
          <w:color w:val="000000"/>
          <w:sz w:val="28"/>
        </w:rPr>
        <w:t xml:space="preserve"> ПОУРОЧНОЕ ПЛАНИРОВАНИЕ </w:t>
      </w:r>
    </w:p>
    <w:p w14:paraId="1B07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5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58"/>
        <w:gridCol w:w="3256"/>
        <w:gridCol w:w="805"/>
        <w:gridCol w:w="1499"/>
        <w:gridCol w:w="1600"/>
        <w:gridCol w:w="1131"/>
        <w:gridCol w:w="1948"/>
      </w:tblGrid>
      <w:tr>
        <w:trPr>
          <w:trHeight w:hRule="atLeast" w:val="144"/>
        </w:trPr>
        <w:tc>
          <w:tcPr>
            <w:tcW w:type="dxa" w:w="45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1D070000">
            <w:pPr>
              <w:spacing w:after="0"/>
              <w:ind w:firstLine="0" w:left="135"/>
            </w:pPr>
          </w:p>
        </w:tc>
        <w:tc>
          <w:tcPr>
            <w:tcW w:type="dxa" w:w="325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1F070000">
            <w:pPr>
              <w:spacing w:after="0"/>
              <w:ind w:firstLine="0" w:left="135"/>
            </w:pPr>
          </w:p>
        </w:tc>
        <w:tc>
          <w:tcPr>
            <w:tcW w:type="dxa" w:w="3904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7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3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22070000">
            <w:pPr>
              <w:spacing w:after="0"/>
              <w:ind w:firstLine="0" w:left="135"/>
            </w:pPr>
          </w:p>
        </w:tc>
        <w:tc>
          <w:tcPr>
            <w:tcW w:type="dxa" w:w="194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4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25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26070000">
            <w:pPr>
              <w:spacing w:after="0"/>
              <w:ind w:firstLine="0" w:left="135"/>
            </w:pP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28070000">
            <w:pPr>
              <w:spacing w:after="0"/>
              <w:ind w:firstLine="0" w:left="135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2A070000">
            <w:pPr>
              <w:spacing w:after="0"/>
              <w:ind w:firstLine="0" w:left="135"/>
            </w:pPr>
          </w:p>
        </w:tc>
        <w:tc>
          <w:tcPr>
            <w:tcW w:type="dxa" w:w="113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4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"https://m.edsoo.ru/fa251ffa"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251</w:t>
            </w:r>
            <w:r>
              <w:rPr>
                <w:rFonts w:ascii="Times New Roman" w:hAnsi="Times New Roman"/>
                <w:color w:val="0000FF"/>
                <w:u w:val="single"/>
              </w:rPr>
              <w:t>ffa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"https://m.edsoo.ru/fa252126"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252126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"https://m.edsoo.ru/fa252252"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252252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"https://m.edsoo.ru/fa2523b0"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"https://m.edsoo.ru/fa252522"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252522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"https://m.edsoo.ru/fa2526f8"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устная и письменная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"https://m.edsoo.ru/fa25286a"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25286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Монолог, диалог, полилог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чтения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аудирования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"https://m.edsoo.ru/fa252ea0"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"https://m.edsoo.ru/fa252b4e"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252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 (обучающее)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тексте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"https://m.edsoo.ru/fa253350"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253350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"https://m.edsoo.ru/fa2534cc"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2534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"https://m.edsoo.ru/fa25362a"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25362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"https://m.edsoo.ru/fa253a30"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Повествование как тип речи. Рассказ.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"https://m.edsoo.ru/fa253bac"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253</w:t>
            </w:r>
            <w:r>
              <w:rPr>
                <w:rFonts w:ascii="Times New Roman" w:hAnsi="Times New Roman"/>
                <w:color w:val="0000FF"/>
                <w:u w:val="single"/>
              </w:rPr>
              <w:t>bac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"https://m.edsoo.ru/fa254002"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254002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и его виды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языка. 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7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и звук. Алфавит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Глухие и звонкие согласные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"https://m.edsoo.ru/fa25491c"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25491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"https://m.edsoo.ru/fa256ed8"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ed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Согласные звуки и обозначающие их буквы. </w:t>
            </w: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 и ударение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"https://m.edsoo.ru/fa254ad4"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254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(обучающее). Описание картины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Типы орфограмм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Фонетический анализ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"https://m.edsoo.ru/fa254d36"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Орфоэпия. Орфоэпические нормы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"https://m.edsoo.ru/fa254ebc"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254</w:t>
            </w:r>
            <w:r>
              <w:rPr>
                <w:rFonts w:ascii="Times New Roman" w:hAnsi="Times New Roman"/>
                <w:color w:val="0000FF"/>
                <w:u w:val="single"/>
              </w:rPr>
              <w:t>ebc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"https://m.edsoo.ru/fa25674e"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25674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и основа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"https://m.edsoo.ru/fa256898"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256898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"https://m.edsoo.ru/fa2569ce"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2569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Чередование звуков в морфемах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"https://m.edsoo.ru/fa256afa"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afa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анализ слов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"https://m.edsoo.ru/fa256c26"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"https://m.edsoo.ru/fa256d5c"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"https://m.edsoo.ru/fa257130"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257130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"https://m.edsoo.ru/fa257464"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257464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"https://m.edsoo.ru/fa2575f4"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"https://m.edsoo.ru/fa25772a"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25772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«Морфемика. Орфография»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"https://m.edsoo.ru/fa2578ba"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2578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«Морфемика. </w:t>
            </w:r>
            <w:r>
              <w:rPr>
                <w:rFonts w:ascii="Times New Roman" w:hAnsi="Times New Roman"/>
                <w:color w:val="000000"/>
                <w:sz w:val="24"/>
              </w:rPr>
              <w:t>Орфография»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"https://m.edsoo.ru/fa2553d0"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Толковые словари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"https://m.edsoo.ru/fa2554fc"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2554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лексической сочетаемости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"https://m.edsoo.ru/fa25568c"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25568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Устный рассказ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Тематические группы слов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"https://m.edsoo.ru/fa2558ee"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2558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"https://m.edsoo.ru/fa255b5a"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"https://m.edsoo.ru/fa255ce0"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Омонимы. Паронимы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"https://m.edsoo.ru/fa255e16"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8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"https://m.edsoo.ru/fa25632a"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25632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"Лексикология". 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"https://m.edsoo.ru/fa2565a0"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2565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синтаксис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"https://m.edsoo.ru/fa25e5de"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"https://m.edsoo.ru/fa25e778"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"https://m.edsoo.ru/fa25ea52"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"https://m.edsoo.ru/fa25ebce"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ebce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Грамматическая основа предложения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"https://m.edsoo.ru/fa25eda4"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eda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"https://m.edsoo.ru/fa25ef0c"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Определение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"https://m.edsoo.ru/fa25f402"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"https://m.edsoo.ru/fa25f57e"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Обстоятельство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"https://m.edsoo.ru/fa25f6e6"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"https://m.edsoo.ru/fa25fb78"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fb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"https://m.edsoo.ru/fa25fce0"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fce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"https://m.edsoo.ru/fa25ffb0"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ffb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"https://m.edsoo.ru/fa25fe52"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"https://m.edsoo.ru/fa260190"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260190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"https://m.edsoo.ru/fa2605c8"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"https://m.edsoo.ru/fa260744"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260744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"https://m.edsoo.ru/fa2608a2"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"https://m.edsoo.ru/fa260a8c"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"https://m.edsoo.ru/fa260c12"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"https://m.edsoo.ru/fa260d5c"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"https://m.edsoo.ru/fa260e88"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"https://m.edsoo.ru/fa257a04"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9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"https://m.edsoo.ru/fa257b30"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"https://m.edsoo.ru/fa25803a"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25803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"https://m.edsoo.ru/fa2583d2"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выборочное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"https://m.edsoo.ru/fa25829c"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25829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склонения имён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"https://m.edsoo.ru/fa258580"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258580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"https://m.edsoo.ru/fa2586b6"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"https://m.edsoo.ru/fa2587e2"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несклоняемых имён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"https://m.edsoo.ru/fa258bde"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</w:t>
            </w:r>
            <w:r>
              <w:rPr>
                <w:rFonts w:ascii="Times New Roman" w:hAnsi="Times New Roman"/>
                <w:color w:val="0000FF"/>
                <w:u w:val="single"/>
              </w:rPr>
              <w:t>bde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имени существительного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"https://m.edsoo.ru/fa258d28"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"https://m.edsoo.ru/fa258fe4"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258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"https://m.edsoo.ru/fa25939a"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25939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"https://m.edsoo.ru/fa259246"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259246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"https://m.edsoo.ru/fa259110"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259110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"https://m.edsoo.ru/fa2595ca"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2595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"https://m.edsoo.ru/fa2598a4"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а//о: -гар- — -гор-, -зар- — -зор-.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"https://m.edsoo.ru/fa25976e"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25976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"https://m.edsoo.ru/fa2599d0"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"https://m.edsoo.ru/fa259afc"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</w:t>
            </w:r>
            <w:r>
              <w:rPr>
                <w:rFonts w:ascii="Times New Roman" w:hAnsi="Times New Roman"/>
                <w:color w:val="0000FF"/>
                <w:u w:val="single"/>
              </w:rPr>
              <w:t>afc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"https://m.edsoo.ru/fa259c1e"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"https://m.edsoo.ru/fa25a114"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"https://m.edsoo.ru/fa25abe6"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"https://m.edsoo.ru/fa25a27c"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"https://m.edsoo.ru/fa25a5ce"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"https://m.edsoo.ru/fa25b1b8"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"https://m.edsoo.ru/fa25ad6c"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"https://m.edsoo.ru/fa25aede"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aede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"https://m.edsoo.ru/fa25b046"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A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"https://m.edsoo.ru/fa25b398"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398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"https://m.edsoo.ru/fa25b514"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"https://m.edsoo.ru/fa25b686"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"https://m.edsoo.ru/fa25b7ee"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"https://m.edsoo.ru/fa25b960"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960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возвратные и невозвратные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"https://m.edsoo.ru/fa25bb9a"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временам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"https://m.edsoo.ru/fa25c1ee"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"https://m.edsoo.ru/fa25c98c"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Спряжение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"https://m.edsoo.ru/fa25cb58"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u w:val="single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Изменение глаголов по лицам и числам. </w:t>
            </w:r>
            <w:r>
              <w:rPr>
                <w:rFonts w:ascii="Times New Roman" w:hAnsi="Times New Roman"/>
                <w:color w:val="000000"/>
                <w:sz w:val="24"/>
              </w:rPr>
              <w:t>Типы спряжения глагола (обобщение)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"https://m.edsoo.ru/fa25ccd4"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ccd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"https://m.edsoo.ru/fa25ce32"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"https://m.edsoo.ru/fa25d44a"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"https://m.edsoo.ru/fa25d116"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"https://m.edsoo.ru/fa25e0ca"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"https://m.edsoo.ru/fa25e228"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"https://m.edsoo.ru/fa25d90e"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"https://m.edsoo.ru/fa25db02"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"https://m.edsoo.ru/fa25dc74"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"https://m.edsoo.ru/fa25e430"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"https://m.edsoo.ru/fa261608"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261608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"https://m.edsoo.ru/fa2610f4"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Культура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"https://m.edsoo.ru/fa261284"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261284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Культура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"https://m.edsoo.ru/fa2614e6"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type="dxa" w:w="325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Синтаксис. Культура речи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3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B0000">
            <w:pPr>
              <w:spacing w:after="0"/>
              <w:ind w:firstLine="0" w:left="135"/>
            </w:pPr>
          </w:p>
        </w:tc>
        <w:tc>
          <w:tcPr>
            <w:tcW w:type="dxa" w:w="19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714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0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type="dxa" w:w="149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type="dxa" w:w="160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type="dxa" w:w="307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B0000"/>
        </w:tc>
      </w:tr>
    </w:tbl>
    <w:p w14:paraId="D60B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D70B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6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34"/>
        <w:gridCol w:w="3696"/>
        <w:gridCol w:w="757"/>
        <w:gridCol w:w="1443"/>
        <w:gridCol w:w="1549"/>
        <w:gridCol w:w="1087"/>
        <w:gridCol w:w="1892"/>
      </w:tblGrid>
      <w:tr>
        <w:trPr>
          <w:trHeight w:hRule="atLeast" w:val="144"/>
        </w:trPr>
        <w:tc>
          <w:tcPr>
            <w:tcW w:type="dxa" w:w="43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D90B0000">
            <w:pPr>
              <w:spacing w:after="0"/>
              <w:ind w:firstLine="0" w:left="135"/>
            </w:pPr>
          </w:p>
        </w:tc>
        <w:tc>
          <w:tcPr>
            <w:tcW w:type="dxa" w:w="369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DB0B0000">
            <w:pPr>
              <w:spacing w:after="0"/>
              <w:ind w:firstLine="0" w:left="135"/>
            </w:pPr>
          </w:p>
        </w:tc>
        <w:tc>
          <w:tcPr>
            <w:tcW w:type="dxa" w:w="3749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B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087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DE0B0000">
            <w:pPr>
              <w:spacing w:after="0"/>
              <w:ind w:firstLine="0" w:left="135"/>
            </w:pPr>
          </w:p>
        </w:tc>
        <w:tc>
          <w:tcPr>
            <w:tcW w:type="dxa" w:w="189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E00B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69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E20B0000">
            <w:pPr>
              <w:spacing w:after="0"/>
              <w:ind w:firstLine="0" w:left="135"/>
            </w:pP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E40B0000">
            <w:pPr>
              <w:spacing w:after="0"/>
              <w:ind w:firstLine="0" w:left="135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E60B0000">
            <w:pPr>
              <w:spacing w:after="0"/>
              <w:ind w:firstLine="0" w:left="135"/>
            </w:pPr>
          </w:p>
        </w:tc>
        <w:tc>
          <w:tcPr>
            <w:tcW w:type="dxa" w:w="1087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89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B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"https://m.edsoo.ru/fa261734"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261734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B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"https://m.edsoo.ru/fa2618c4"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литературном языке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B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"https://m.edsoo.ru/fa2619f0"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"https://m.edsoo.ru/fa261b12"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"https://m.edsoo.ru/fa261c34"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"https://m.edsoo.ru/fa261dc4"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"https://m.edsoo.ru/fa261ef0"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"https://m.edsoo.ru/fa262030"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262030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"https://m.edsoo.ru/fa26215c"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26215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/контрольная работа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"https://m.edsoo.ru/fa262288"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262288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речи. Монолог и диалог. </w:t>
            </w:r>
            <w:r>
              <w:rPr>
                <w:rFonts w:ascii="Times New Roman" w:hAnsi="Times New Roman"/>
                <w:color w:val="000000"/>
                <w:sz w:val="24"/>
              </w:rPr>
              <w:t>Монолог-описание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"https://m.edsoo.ru/fa2623f0"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Монолог-повествование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"https://m.edsoo.ru/fa26251c"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26251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"https://m.edsoo.ru/fa26263e"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26263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Сообщение на лингвистическую тему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"https://m.edsoo.ru/fa2627a6"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"https://m.edsoo.ru/fa262990"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262990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"https://m.edsoo.ru/fa262af8"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262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"https://m.edsoo.ru/fa26341c"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26341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"https://m.edsoo.ru/fa263584"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263584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"https://m.edsoo.ru/fa263868"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263868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"https://m.edsoo.ru/fa2639da"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2639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"https://m.edsoo.ru/fa264006"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264006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(обучающее)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"https://m.edsoo.ru/fa263d22"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"https://m.edsoo.ru/fa26506e"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26506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официально-делового стиля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"https://m.edsoo.ru/fa264f06"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Заявление, расписка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"https://m.edsoo.ru/fa2651cc"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2651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"https://m.edsoo.ru/fa26565e"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26565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научного стиля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"https://m.edsoo.ru/fa26538e"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26538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Научное сообщение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"https://m.edsoo.ru/fa2657c6"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"https://m.edsoo.ru/fa26599c"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26599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C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C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C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C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C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"https://m.edsoo.ru/fa2679c2"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C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(повторение)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"https://m.edsoo.ru/fa266108"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266108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Лексические средства выразительности. Эпитет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"https://m.edsoo.ru/fa2682d2"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2682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Метафора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"https://m.edsoo.ru/fa268480"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268480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"https://m.edsoo.ru/fa2662f2"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Исконно русские слова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"https://m.edsoo.ru/fa266108"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266108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Заимствованные слова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"https://m.edsoo.ru/fa2662f2"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>
              <w:rPr>
                <w:rFonts w:ascii="Times New Roman" w:hAnsi="Times New Roman"/>
                <w:color w:val="000000"/>
                <w:sz w:val="24"/>
              </w:rPr>
              <w:t>Архаизмы, историзмы, неологизмы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"https://m.edsoo.ru/fa26645a"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Общеупотребительные слова. Диалектизмы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"https://m.edsoo.ru/fa2668c4"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2668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Профессионализмы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"https://m.edsoo.ru/fa2671e8"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Жаргонизмы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"https://m.edsoo.ru/fa2674d6"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"https://m.edsoo.ru/fa2676ca"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2676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"https://m.edsoo.ru/fa267850"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267850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Лексический анализ слова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"https://m.edsoo.ru/fa267b34"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"https://m.edsoo.ru/fa267ca6"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Фразеологизмы. Источники фразеологизмов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"https://m.edsoo.ru/fa26461e"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26461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"Лексикология. Культура речи".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"https://m.edsoo.ru/fa2687c8"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"https://m.edsoo.ru/fa268944"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268944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"https://m.edsoo.ru/fa2695d8"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2695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Виды морфем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"https://m.edsoo.ru/fa26984e"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26984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>
              <w:rPr>
                <w:rFonts w:ascii="Times New Roman" w:hAnsi="Times New Roman"/>
                <w:color w:val="000000"/>
                <w:sz w:val="24"/>
              </w:rPr>
              <w:t>Сложные и сложносокращённые слова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"https://m.edsoo.ru/fa269a38"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"https://m.edsoo.ru/fa269d1c"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"https://m.edsoo.ru/fa26a03c"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этимологии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"https://m.edsoo.ru/fa26a320"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"https://m.edsoo.ru/fa26a4e2"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D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D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D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D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D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D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Орфография"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"https://m.edsoo.ru/fa26a9ba"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"https://m.edsoo.ru/fa26ac4e"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"https://m.edsoo.ru/fa26adde"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adde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словообразования имен существительных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"https://m.edsoo.ru/fa26af46"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"https://m.edsoo.ru/fa26b284"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"https://m.edsoo.ru/fa26b3f6"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"https://m.edsoo.ru/fa26b568"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"https://m.edsoo.ru/fa26ba04"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t>04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"https://m.edsoo.ru/fa26416e"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26416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Практикум. Описание помещение (интерьера)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"Имя существительное"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"https://m.edsoo.ru/fa26bb80"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</w:rPr>
              <w:t>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"https://m.edsoo.ru/fa26bf2c"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Качественные прилагательные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"https://m.edsoo.ru/fa26c0b2"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Относительные прилагательные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"https://m.edsoo.ru/fa26c2e2"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имён прилагательных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Притяжательные прилагательные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"https://m.edsoo.ru/fa26c4ea"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"https://m.edsoo.ru/fa26c68e"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"https://m.edsoo.ru/fa26c83c"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"https://m.edsoo.ru/fa26cb7a"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"https://m.edsoo.ru/fa26cce2"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cce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"https://m.edsoo.ru/fa26ce4a"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"https://m.edsoo.ru/fa26cfbc"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cfbc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E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"https://m.edsoo.ru/fa26d1f6"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E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E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E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"https://m.edsoo.ru/fa26d336"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336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E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E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внешности человека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"https://m.edsoo.ru/fa26d5e8"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"https://m.edsoo.ru/fa26d70a"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"https://m.edsoo.ru/fa26d854"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Синтаксические функции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"https://m.edsoo.ru/fa26d994"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Количественные числительные 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"https://m.edsoo.ru/fa26dac0"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dac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Разряды имен числительных по значению. </w:t>
            </w:r>
            <w:r>
              <w:rPr>
                <w:rFonts w:ascii="Times New Roman" w:hAnsi="Times New Roman"/>
                <w:color w:val="000000"/>
                <w:sz w:val="24"/>
              </w:rPr>
              <w:t>Порядковые числительные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"https://m.edsoo.ru/fa26dd40"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количественных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"https://m.edsoo.ru/fa26dfa2"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dfa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порядковых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"https://m.edsoo.ru/fa26e0ce"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числительных.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"https://m.edsoo.ru/fa26e25e"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"https://m.edsoo.ru/fa26e4c0"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Собирательные числительные, их склонение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"https://m.edsoo.ru/fa26e5f6"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употребления собирательных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"https://m.edsoo.ru/fa26e7ea"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словообразования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"https://m.edsoo.ru/fa26ea7e"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"https://m.edsoo.ru/fa26ebbe"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ebbe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"https://m.edsoo.ru/fa26edda"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edda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"https://m.edsoo.ru/fa26f03c"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имен числительных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"https://m.edsoo.ru/fa26f65e"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"https://m.edsoo.ru/fa26f780"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780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"https://m.edsoo.ru/fa26f91a"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как часть речи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"https://m.edsoo.ru/fa26fa46"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местоимений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"https://m.edsoo.ru/fa26fc94"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изложение. Смысловой анализ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(обучающее)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Возвратное местоимение себя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"https://m.edsoo.ru/fa26ff46"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Притяжательные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"https://m.edsoo.ru/fa270072"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270072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0F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Указательные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"https://m.edsoo.ru/fa27019e"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0F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0F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Определительные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0F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0F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0F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"https://m.edsoo.ru/fa27032e"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27032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Вопросительно-относительные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"https://m.edsoo.ru/fa270464"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270464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"https://m.edsoo.ru/fa27082e"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27082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"https://m.edsoo.ru/fa2709dc"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2709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"https://m.edsoo.ru/fa270b44"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местоимений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"https://m.edsoo.ru/fa270e1e"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 "Местоимение"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Практикум по теме "Местоимение"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"https://m.edsoo.ru/fa270f86"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"https://m.edsoo.ru/fa271166"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271166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"https://m.edsoo.ru/fa2712ce"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2712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глаголов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"https://m.edsoo.ru/fa271436"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271436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Сочинение. Сбор материала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"https://m.edsoo.ru/fa2715a8"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"https://m.edsoo.ru/fa271774"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271774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"https://m.edsoo.ru/fa271d14"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Разноспрягаемые глаголы (закрепление).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"https://m.edsoo.ru/fa271ec2"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271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"https://m.edsoo.ru/fa272020"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272020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Наклонение глагола. Изъявительное наклонение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"https://m.edsoo.ru/fa272354"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272354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Изъявительное наклонение (закрепление).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"https://m.edsoo.ru/fa272548"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272548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"https://m.edsoo.ru/fa2726d8"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"https://m.edsoo.ru/fa2728b8"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"https://m.edsoo.ru/fa272ba6"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"https://m.edsoo.ru/fa272d0e"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наклонений.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"https://m.edsoo.ru/fa27365a"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27365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"https://m.edsoo.ru/fa273312"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273312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"https://m.edsoo.ru/fa2734f2"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2734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"https://m.edsoo.ru/fa272ec6"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272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"https://m.edsoo.ru/fa273f6a"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Видо-временная соотнесенность глагольных форм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"https://m.edsoo.ru/fa2740c8"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Изложение. Смысловой анализ текста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(обучающее)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0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0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0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0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0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0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"https://m.edsoo.ru/fa27423a"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27423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Описание действий. Сбор материала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"https://m.edsoo.ru/fa264a56"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264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действий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"https://m.edsoo.ru/fa2748b6"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2748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"https://m.edsoo.ru/fa274a5a"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анализ глагола. Практикум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195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196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197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"https://m.edsoo.ru/fa2753d8"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198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"https://m.edsoo.ru/fa275086"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275086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199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"https://m.edsoo.ru/fa27525c"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27525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200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201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"https://m.edsoo.ru/fa275540"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275540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202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203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"https://m.edsoo.ru/fa2758c4"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3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204</w:t>
            </w:r>
          </w:p>
        </w:tc>
        <w:tc>
          <w:tcPr>
            <w:tcW w:type="dxa" w:w="369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08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10000">
            <w:pPr>
              <w:spacing w:after="0"/>
              <w:ind w:firstLine="0" w:left="135"/>
            </w:pPr>
          </w:p>
        </w:tc>
        <w:tc>
          <w:tcPr>
            <w:tcW w:type="dxa" w:w="189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13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204 </w:t>
            </w:r>
          </w:p>
        </w:tc>
        <w:tc>
          <w:tcPr>
            <w:tcW w:type="dxa" w:w="1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type="dxa" w:w="1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type="dxa" w:w="2979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10000"/>
        </w:tc>
      </w:tr>
    </w:tbl>
    <w:p w14:paraId="8011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8111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7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43"/>
        <w:gridCol w:w="3520"/>
        <w:gridCol w:w="777"/>
        <w:gridCol w:w="1466"/>
        <w:gridCol w:w="1569"/>
        <w:gridCol w:w="1104"/>
        <w:gridCol w:w="1914"/>
      </w:tblGrid>
      <w:tr>
        <w:trPr>
          <w:trHeight w:hRule="atLeast" w:val="144"/>
        </w:trPr>
        <w:tc>
          <w:tcPr>
            <w:tcW w:type="dxa" w:w="44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83110000">
            <w:pPr>
              <w:spacing w:after="0"/>
              <w:ind w:firstLine="0" w:left="135"/>
            </w:pPr>
          </w:p>
        </w:tc>
        <w:tc>
          <w:tcPr>
            <w:tcW w:type="dxa" w:w="3520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85110000">
            <w:pPr>
              <w:spacing w:after="0"/>
              <w:ind w:firstLine="0" w:left="135"/>
            </w:pPr>
          </w:p>
        </w:tc>
        <w:tc>
          <w:tcPr>
            <w:tcW w:type="dxa" w:w="381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1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0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88110000">
            <w:pPr>
              <w:spacing w:after="0"/>
              <w:ind w:firstLine="0" w:left="135"/>
            </w:pPr>
          </w:p>
        </w:tc>
        <w:tc>
          <w:tcPr>
            <w:tcW w:type="dxa" w:w="1914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8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20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8C110000">
            <w:pPr>
              <w:spacing w:after="0"/>
              <w:ind w:firstLine="0" w:left="135"/>
            </w:pP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8E110000">
            <w:pPr>
              <w:spacing w:after="0"/>
              <w:ind w:firstLine="0" w:left="135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90110000">
            <w:pPr>
              <w:spacing w:after="0"/>
              <w:ind w:firstLine="0" w:left="135"/>
            </w:pPr>
          </w:p>
        </w:tc>
        <w:tc>
          <w:tcPr>
            <w:tcW w:type="dxa" w:w="110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14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"https://m.edsoo.ru/fa275a2c"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"https://m.edsoo.ru/fa275e00"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>
              <w:rPr>
                <w:rFonts w:ascii="Times New Roman" w:hAnsi="Times New Roman"/>
                <w:color w:val="000000"/>
                <w:sz w:val="24"/>
              </w:rPr>
              <w:t>Правописание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"https://m.edsoo.ru/fa2760da"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2760</w:t>
            </w:r>
            <w:r>
              <w:rPr>
                <w:rFonts w:ascii="Times New Roman" w:hAnsi="Times New Roman"/>
                <w:color w:val="0000FF"/>
                <w:u w:val="single"/>
              </w:rPr>
              <w:t>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его виды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"https://m.edsoo.ru/fa27640e"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27640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и его виды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"https://m.edsoo.ru/fa27659e"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27659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лингвистическую тему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"https://m.edsoo.ru/fa2766fc"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2766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"https://m.edsoo.ru/fa276d96"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Тезисный план текста.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1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"https://m.edsoo.ru/fa276a4e"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"https://m.edsoo.ru/fa276c06"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1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1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1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1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1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Функциональные разновидности языка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Публицистический стиль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"https://m.edsoo.ru/fa2775f2"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2775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"https://m.edsoo.ru/fa27771e"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27771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"https://m.edsoo.ru/fa277976"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277976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"https://m.edsoo.ru/fa277bf6"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277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"https://m.edsoo.ru/fa278042"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278042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"https://m.edsoo.ru/fa2781aa"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2781</w:t>
            </w:r>
            <w:r>
              <w:rPr>
                <w:rFonts w:ascii="Times New Roman" w:hAnsi="Times New Roman"/>
                <w:color w:val="0000FF"/>
                <w:u w:val="single"/>
              </w:rPr>
              <w:t>aa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"https://m.edsoo.ru/fa2782d6"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"https://m.edsoo.ru/fa27840c"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"https://m.edsoo.ru/fa27893e"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27893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и страдательные причастия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"https://m.edsoo.ru/fa278b96"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"https://m.edsoo.ru/fa278cc2"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действительных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"https://m.edsoo.ru/fa278fc4"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"https://m.edsoo.ru/fa2790f0"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"https://m.edsoo.ru/fa27921c"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27921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"https://m.edsoo.ru/fa2796b8"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"https://m.edsoo.ru/fa279942"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279942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2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причастия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"https://m.edsoo.ru/fa279564"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279564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Сочинение/изложение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"https://m.edsoo.ru/fa278a74"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причастиями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"https://m.edsoo.ru/fa279bae"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</w:t>
            </w:r>
            <w:r>
              <w:rPr>
                <w:rFonts w:ascii="Times New Roman" w:hAnsi="Times New Roman"/>
                <w:color w:val="0000FF"/>
                <w:u w:val="single"/>
              </w:rPr>
              <w:t>bae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"https://m.edsoo.ru/fa279d98"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"https://m.edsoo.ru/fa279ec4"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/Диктант с продолжением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"https://m.edsoo.ru/fa279ffa"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279</w:t>
            </w:r>
            <w:r>
              <w:rPr>
                <w:rFonts w:ascii="Times New Roman" w:hAnsi="Times New Roman"/>
                <w:color w:val="0000FF"/>
                <w:u w:val="single"/>
              </w:rPr>
              <w:t>ffa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"https://m.edsoo.ru/fa27a11c"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11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"https://m.edsoo.ru/fa27a356"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356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"https://m.edsoo.ru/fa27a7ca"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2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2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"https://m.edsoo.ru/fa27a694"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694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2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2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2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"https://m.edsoo.ru/fa27b03a"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не с деепричастиями.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Деепричастия совершенного и несовершенного вида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Деепричастия совершенного и несовершенного вида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Подготовка к сочинению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"https://m.edsoo.ru/fa27aec8"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aec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деепричастия.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предложений с деепричастным оборотом.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"https://m.edsoo.ru/fa27abf8"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abf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Нормы употребления деепричастий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"https://m.edsoo.ru/fa27b792"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792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"Деепричастие как особая форма глагола".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"Причастие" и "Деепричастие"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 как часть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"https://m.edsoo.ru/fa27b8f0"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"https://m.edsoo.ru/fa27ba62"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t>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наречий по значению.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"https://m.edsoo.ru/fa27c3d6"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Степени сравнения наречий.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Словообразование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наречия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"https://m.edsoo.ru/fa27c6ba"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не с наречиями на -о (-е)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"https://m.edsoo.ru/fa27ca02"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>
              <w:rPr>
                <w:rFonts w:ascii="Times New Roman" w:hAnsi="Times New Roman"/>
                <w:color w:val="0000FF"/>
                <w:u w:val="single"/>
              </w:rPr>
              <w:t>02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не с наречиями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Дефис между частями слова в наречиях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"https://m.edsoo.ru/fa27cb6a"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"https://m.edsoo.ru/fa27cd90"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>
              <w:rPr>
                <w:rFonts w:ascii="Times New Roman" w:hAnsi="Times New Roman"/>
                <w:color w:val="0000FF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Слитное и раздельное написание наречий, образованных от существительных и количественных числительных.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Одна и две буквы н в наречиях на -о (-е)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"https://m.edsoo.ru/fa27d088"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088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Одна и две буквы н в наречиях на -о (-е).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е после шипящих на конце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"https://m.edsoo.ru/fa27d5a6"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е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Буквы о и а на конце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"https://m.edsoo.ru/fa27d83a"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Буквы о и а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"https://m.edsoo.ru/fa27d9c0"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Мягкий знак после шипящих на конце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3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«Наречие»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"https://m.edsoo.ru/fa27dc36"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>
              <w:rPr>
                <w:rFonts w:ascii="Times New Roman" w:hAnsi="Times New Roman"/>
                <w:color w:val="0000FF"/>
                <w:u w:val="single"/>
              </w:rPr>
              <w:t>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"https://m.edsoo.ru/fa27dd9e"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в системе частей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"https://m.edsoo.ru/fa27df1a"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df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 категории состояния и наречия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"https://m.edsoo.ru/fa27e262"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262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3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Служебные части речи в русском языке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3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3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3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3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"https://m.edsoo.ru/fa27e5b4"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 как часть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"https://m.edsoo.ru/fa27e866"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866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"https://m.edsoo.ru/fa27edf2"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edf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производные и непроизводные.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"https://m.edsoo.ru/fa27ef3c"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ef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"https://m.edsoo.ru/fa27eb0e"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Предлоги простые и составные.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"https://m.edsoo.ru/fa27ec44"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>
              <w:rPr>
                <w:rFonts w:ascii="Times New Roman" w:hAnsi="Times New Roman"/>
                <w:color w:val="0000FF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предлогов.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"https://m.edsoo.ru/fa27f19e"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"https://m.edsoo.ru/fa27f450"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предлогов в речи.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предлога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"https://m.edsoo.ru/fa27f586"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586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"https://m.edsoo.ru/fa27f6b2"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«Предлог».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"https://m.edsoo.ru/fa27f978"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"https://m.edsoo.ru/fa27faa4"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союзов.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"https://m.edsoo.ru/fa27fbd0"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fbd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Сочинительные союзы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"https://m.edsoo.ru/fa27fd60"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fd</w:t>
            </w:r>
            <w:r>
              <w:rPr>
                <w:rFonts w:ascii="Times New Roman" w:hAnsi="Times New Roman"/>
                <w:color w:val="0000FF"/>
                <w:u w:val="single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Подчинительные союзы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"https://m.edsoo.ru/fa27fe82"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fe</w:t>
            </w:r>
            <w:r>
              <w:rPr>
                <w:rFonts w:ascii="Times New Roman" w:hAnsi="Times New Roman"/>
                <w:color w:val="0000FF"/>
                <w:u w:val="single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"https://m.edsoo.ru/fa2803b4"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2803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союзов.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"https://m.edsoo.ru/fa2804ea"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2804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"https://m.edsoo.ru/fba94310"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94310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в простых и сложных предложениях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союза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"https://m.edsoo.ru/fa280634"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fa</w:t>
            </w:r>
            <w:r>
              <w:rPr>
                <w:rFonts w:ascii="Times New Roman" w:hAnsi="Times New Roman"/>
                <w:color w:val="0000FF"/>
                <w:u w:val="single"/>
              </w:rPr>
              <w:t>280634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"https://m.edsoo.ru/fba948f6"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«Союз».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как часть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"https://m.edsoo.ru/fba94d6a"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"https://m.edsoo.ru/fba9510c"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9510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Разряды частиц.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"https://m.edsoo.ru/fba95a26"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"https://m.edsoo.ru/fba95918"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95918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Разграничение частиц не и ни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"https://m.edsoo.ru/fba9562a"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9562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Разграничение частиц не и ни.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частицы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"https://m.edsoo.ru/fba95b3e"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"https://m.edsoo.ru/fba95d6e"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«Частица».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"https://m.edsoo.ru/fba95e86"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«Служебные части речи».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4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4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4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4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 в системе частей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4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4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"https://m.edsoo.ru/fba9612e"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9612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Междометия и звукоподражательные слова. 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"https://m.edsoo.ru/fba96516"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96516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анализ междометия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Междометия и звукоподражательные слова в разговорной и художественной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"https://m.edsoo.ru/fba96340"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96340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"https://m.edsoo.ru/fba9696c"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9696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Омонимия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итоговая работа за курс 7 класса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"https://m.edsoo.ru/fba97c0e"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"https://m.edsoo.ru/fba9702e"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9702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Слитное, раздельное, дефисное написание наречий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type="dxa" w:w="352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служебных частей речи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50000">
            <w:pPr>
              <w:spacing w:after="0"/>
              <w:ind w:firstLine="0" w:left="135"/>
            </w:pPr>
          </w:p>
        </w:tc>
        <w:tc>
          <w:tcPr>
            <w:tcW w:type="dxa" w:w="191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3963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type="dxa" w:w="146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type="dxa" w:w="156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type="dxa" w:w="301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50000"/>
        </w:tc>
      </w:tr>
    </w:tbl>
    <w:p w14:paraId="4E15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4F15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8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42"/>
        <w:gridCol w:w="3549"/>
        <w:gridCol w:w="773"/>
        <w:gridCol w:w="1462"/>
        <w:gridCol w:w="1565"/>
        <w:gridCol w:w="1101"/>
        <w:gridCol w:w="1911"/>
      </w:tblGrid>
      <w:tr>
        <w:trPr>
          <w:trHeight w:hRule="atLeast" w:val="144"/>
        </w:trPr>
        <w:tc>
          <w:tcPr>
            <w:tcW w:type="dxa" w:w="44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51150000">
            <w:pPr>
              <w:spacing w:after="0"/>
              <w:ind w:firstLine="0" w:left="135"/>
            </w:pPr>
          </w:p>
        </w:tc>
        <w:tc>
          <w:tcPr>
            <w:tcW w:type="dxa" w:w="3549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53150000">
            <w:pPr>
              <w:spacing w:after="0"/>
              <w:ind w:firstLine="0" w:left="135"/>
            </w:pPr>
          </w:p>
        </w:tc>
        <w:tc>
          <w:tcPr>
            <w:tcW w:type="dxa" w:w="3800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0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56150000">
            <w:pPr>
              <w:spacing w:after="0"/>
              <w:ind w:firstLine="0" w:left="135"/>
            </w:pPr>
          </w:p>
        </w:tc>
        <w:tc>
          <w:tcPr>
            <w:tcW w:type="dxa" w:w="1911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8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549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5A150000">
            <w:pPr>
              <w:spacing w:after="0"/>
              <w:ind w:firstLine="0" w:left="135"/>
            </w:pP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5C150000">
            <w:pPr>
              <w:spacing w:after="0"/>
              <w:ind w:firstLine="0" w:left="135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5E150000">
            <w:pPr>
              <w:spacing w:after="0"/>
              <w:ind w:firstLine="0" w:left="135"/>
            </w:pPr>
          </w:p>
        </w:tc>
        <w:tc>
          <w:tcPr>
            <w:tcW w:type="dxa" w:w="110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11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"https://m.edsoo.ru/fba97dee"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dee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н и нн в суффиксах прилагательных, причастий и наречий.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"https://m.edsoo.ru/fba97f9c"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 и раздельное написание не и ни с разными частями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"https://m.edsoo.ru/fba98208"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98208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Правописание сложных слов разных частей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"https://m.edsoo.ru/fba98492"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98492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Слитное, дефисное и раздельное написание наречий, производных предлогов, союзов и частиц.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"https://m.edsoo.ru/fba98686"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98686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/проверочная работа /диктант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культура речи. Монолог-повествование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"https://m.edsoo.ru/fba9882a"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Монолог-рассуждение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"https://m.edsoo.ru/fba98c3a"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"https://m.edsoo.ru/fba98e2e"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Монолог и диалог.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"https://m.edsoo.ru/fba99270"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99270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и способы связи предложений в тексте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Средства и способы связи предложений в тексте.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Виды аргументации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на тему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Функциональные разновидности современного русского языка. </w:t>
            </w: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"https://m.edsoo.ru/fba99ad6"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"https://m.edsoo.ru/fba99f9a"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Официально-деловой стиль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официально-делового стиля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"https://m.edsoo.ru/fba99c0c"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по теме.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5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"https://m.edsoo.ru/fba98ff0"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5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 как раздел лингвистики. Основные единицы синтаксиса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5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5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5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5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"https://m.edsoo.ru/fba9a81e"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Пунктуация. Функции знаков препинания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"https://m.edsoo.ru/fba9a9a4"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Словосочетание, его структура и виды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"https://m.edsoo.ru/fba9ab34"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>
              <w:rPr>
                <w:rFonts w:ascii="Times New Roman" w:hAnsi="Times New Roman"/>
                <w:color w:val="0000FF"/>
                <w:u w:val="single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"https://m.edsoo.ru/fba9ae72"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>
              <w:rPr>
                <w:rFonts w:ascii="Times New Roman" w:hAnsi="Times New Roman"/>
                <w:color w:val="0000FF"/>
                <w:u w:val="single"/>
              </w:rPr>
              <w:t>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Типы связи в словосочетании (согласование, управление, примыкание).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словосочетаний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"https://m.edsoo.ru/fba9b228"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228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предложении. Основные признаки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"https://m.edsoo.ru/fba9b53e"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цели высказывания и по эмоциональной окраске.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"https://m.edsoo.ru/fba9b6e2"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"https://m.edsoo.ru/fba9b87c"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Двусоставные и односоставные предложения.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"https://m.edsoo.ru/fba9ba0c"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предложений по наличию второстепенных членов (распространённые, нераспространённые).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"https://m.edsoo.ru/fba9bb88"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bb</w:t>
            </w:r>
            <w:r>
              <w:rPr>
                <w:rFonts w:ascii="Times New Roman" w:hAnsi="Times New Roman"/>
                <w:color w:val="0000FF"/>
                <w:u w:val="single"/>
              </w:rPr>
              <w:t>88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полные и неполные.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"https://m.edsoo.ru/fba9bdae"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bdae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"https://m.edsoo.ru/fba9bf5c"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Сказуемое и способы его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Простое глагольное сказуемое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"https://m.edsoo.ru/fba9c286"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глагольное сказуемое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Составное именное сказуемое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"https://m.edsoo.ru/fba9c42a"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Тире между подлежащим и сказуемым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"https://m.edsoo.ru/fba9c5b0"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и их роль в предложении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"https://m.edsoo.ru/fba9c736"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736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как второстепенный член предложения и его виды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"https://m.edsoo.ru/fba9c966"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966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Определения согласованные и несогласованные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"https://m.edsoo.ru/fba9caec"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caec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Приложение как особый вид определения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"https://m.edsoo.ru/fba9d1cc"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Дополнения прямые и косвенные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"https://m.edsoo.ru/fba9d44c"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Практикум.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"https://m.edsoo.ru/fba9d564"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Виды обстоятельств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"https://m.edsoo.ru/fba9d672"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Обстоятельство как второстепенный член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"https://m.edsoo.ru/fba9d794"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794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«Двусоставные предложения», "Второстепенные члены предложения".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"https://m.edsoo.ru/fba9e068"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068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"https://m.edsoo.ru/fba9e248"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группы односоставных предложений и их особенности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"https://m.edsoo.ru/fba9e392"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392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Определённо-личные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"https://m.edsoo.ru/fba9e4be"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be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"https://m.edsoo.ru/fba9e5cc"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Неопределённо-личные предложения.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6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Обобщённо-личные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"https://m.edsoo.ru/fba9e73e"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73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Сочинение-описание картины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6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"https://m.edsoo.ru/fba9ecd4"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ecd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6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6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6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6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"https://m.edsoo.ru/fba9e860"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Безличные предложения.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Назывные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"https://m.edsoo.ru/fba9e98c"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«Односоставные предложения».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"https://m.edsoo.ru/fba9edf6"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edf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простом осложнённом предложении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однородных членах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Способы связи однородных членов предложения и знаки препинания между ними.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"https://m.edsoo.ru/fba9f1de"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и неоднородные определения.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Обобщающие слова при однородных членах предложения.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"https://m.edsoo.ru/fba9f2f6"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Обобщающие слова при однородных членах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"https://m.edsoo.ru/fba9f418"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418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простого предложения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однородными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"https://m.edsoo.ru/fba9fc10"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>
              <w:rPr>
                <w:rFonts w:ascii="Times New Roman" w:hAnsi="Times New Roman"/>
                <w:color w:val="0000FF"/>
                <w:u w:val="single"/>
              </w:rPr>
              <w:t>10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обособленными членами. Обособление определений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"https://m.edsoo.ru/fba9ff30"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ff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обособленных членов предложения: обособленные определения.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обособления согласованных определений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"https://m.edsoo.ru/fbaa0052"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0052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"https://m.edsoo.ru/fbaa035e"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приложений.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"https://m.edsoo.ru/fbaa05a2"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"https://m.edsoo.ru/fbaa070a"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070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обстоятельств.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"https://m.edsoo.ru/fbaa0818"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0818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"https://m.edsoo.ru/fbaa0a48"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дополнений.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Обособление уточняющих и присоединительных членов предложения.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"https://m.edsoo.ru/fbaa0b60"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Обособление уточняющих и присоединительных членов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"https://m.edsoo.ru/fbaa0c8c"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обособленными членами»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"https://m.edsoo.ru/fbaa1268"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1268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обособленными членами».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7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"https://m.edsoo.ru/fbaa13e4"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"https://m.edsoo.ru/fbaa154c"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154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обращениями.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"https://m.edsoo.ru/fbaa1664"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1664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"https://m.edsoo.ru/fbaa17c2"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вводными конструкциями.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"https://m.edsoo.ru/fbaa1b82"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"https://m.edsoo.ru/fbaa1e84"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"https://m.edsoo.ru/fbaa210e"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210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со вставными конструкциями.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"https://m.edsoo.ru/fbaa223a"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223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вводными и вставными конструкциями, обращениями и междометиями.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"https://m.edsoo.ru/fbaa235c"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235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7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7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7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7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"https://m.edsoo.ru/fbaa2474"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2474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7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«Предложения с обращениями, вводными и вставными конструкциями».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 за курс 8 класса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"https://m.edsoo.ru/fbaa2a96"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Типы связи слов в словосочетании.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речи. 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Виды односоставных предложений. Культура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Однородные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54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Повторение. Обособленные члены предложения. Пунктуационный анализ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80000">
            <w:pPr>
              <w:spacing w:after="0"/>
              <w:ind w:firstLine="0" w:left="135"/>
            </w:pPr>
          </w:p>
        </w:tc>
        <w:tc>
          <w:tcPr>
            <w:tcW w:type="dxa" w:w="191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"https://m.edsoo.ru/fbaa26a4"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991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7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4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56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39 </w:t>
            </w:r>
          </w:p>
        </w:tc>
        <w:tc>
          <w:tcPr>
            <w:tcW w:type="dxa" w:w="3012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80000"/>
        </w:tc>
      </w:tr>
    </w:tbl>
    <w:p w14:paraId="2E18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2F180000">
      <w:pPr>
        <w:spacing w:after="0"/>
        <w:ind w:firstLine="0" w:left="120"/>
      </w:pPr>
      <w:r>
        <w:rPr>
          <w:rFonts w:ascii="Times New Roman" w:hAnsi="Times New Roman"/>
          <w:b w:val="1"/>
          <w:color w:val="000000"/>
          <w:sz w:val="28"/>
        </w:rPr>
        <w:t xml:space="preserve"> 9 КЛАСС </w:t>
      </w:r>
    </w:p>
    <w:tbl>
      <w:tblPr>
        <w:tblStyle w:val="Style_1"/>
        <w:tblInd w:type="dxa" w:w="-106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  <w:insideH w:color="000000" w:sz="6" w:val="single"/>
          <w:insideV w:color="000000" w:sz="6" w:val="single"/>
        </w:tblBorders>
        <w:tblLayout w:type="fixed"/>
      </w:tblPr>
      <w:tblGrid>
        <w:gridCol w:w="448"/>
        <w:gridCol w:w="3432"/>
        <w:gridCol w:w="786"/>
        <w:gridCol w:w="1477"/>
        <w:gridCol w:w="1579"/>
        <w:gridCol w:w="1113"/>
        <w:gridCol w:w="1925"/>
      </w:tblGrid>
      <w:tr>
        <w:trPr>
          <w:trHeight w:hRule="atLeast" w:val="144"/>
        </w:trPr>
        <w:tc>
          <w:tcPr>
            <w:tcW w:type="dxa" w:w="44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п/п </w:t>
            </w:r>
          </w:p>
          <w:p w14:paraId="31180000">
            <w:pPr>
              <w:spacing w:after="0"/>
              <w:ind w:firstLine="0" w:left="135"/>
            </w:pPr>
          </w:p>
        </w:tc>
        <w:tc>
          <w:tcPr>
            <w:tcW w:type="dxa" w:w="343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Тема урока </w:t>
            </w:r>
          </w:p>
          <w:p w14:paraId="33180000">
            <w:pPr>
              <w:spacing w:after="0"/>
              <w:ind w:firstLine="0" w:left="135"/>
            </w:pPr>
          </w:p>
        </w:tc>
        <w:tc>
          <w:tcPr>
            <w:tcW w:type="dxa" w:w="384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8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1113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36180000">
            <w:pPr>
              <w:spacing w:after="0"/>
              <w:ind w:firstLine="0" w:left="135"/>
            </w:pPr>
          </w:p>
        </w:tc>
        <w:tc>
          <w:tcPr>
            <w:tcW w:type="dxa" w:w="1925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8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343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  <w:p w14:paraId="3A180000">
            <w:pPr>
              <w:spacing w:after="0"/>
              <w:ind w:firstLine="0" w:left="135"/>
            </w:pP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Контрольные работы </w:t>
            </w:r>
          </w:p>
          <w:p w14:paraId="3C180000">
            <w:pPr>
              <w:spacing w:after="0"/>
              <w:ind w:firstLine="0" w:left="135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Практические работы </w:t>
            </w:r>
          </w:p>
          <w:p w14:paraId="3E180000">
            <w:pPr>
              <w:spacing w:after="0"/>
              <w:ind w:firstLine="0" w:left="135"/>
            </w:pPr>
          </w:p>
        </w:tc>
        <w:tc>
          <w:tcPr>
            <w:tcW w:type="dxa" w:w="1113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  <w:tc>
          <w:tcPr>
            <w:tcW w:type="dxa" w:w="1925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/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"https://m.edsoo.ru/fbaa2bae"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"https://m.edsoo.ru/fbaa2cc6"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cc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"https://m.edsoo.ru/fbaa2de8"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"https://m.edsoo.ru/fbaa2f00"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корней и приставок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"https://m.edsoo.ru/fbaa300e"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300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[[Правописание суффиксов слов разных частей речи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"https://m.edsoo.ru/fbaa3f9a"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Средства связи в предложении и тексте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"https://m.edsoo.ru/fbaa415c"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415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Пунктуация в простом осложненном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"https://m.edsoo.ru/fbaa4346"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4346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"https://m.edsoo.ru/fbaa4472"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4472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деятельности: говорение, письмо, слушание, чтение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"https://m.edsoo.ru/fbaa459e"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459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Виды чтения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"https://m.edsoo.ru/fbaa47ce"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47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Приёмы работы с учебной книгой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"https://m.edsoo.ru/fbaa48f0"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48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речевой деятельности. Подготовка к сжатому изложению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подробное/сжатое)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"https://m.edsoo.ru/fbaa51f6"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речевое произведение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"https://m.edsoo.ru/fbaa4cec"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Функционально-смысловые типы речи (обобщение)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"https://m.edsoo.ru/fbaa4cec"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cec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текста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"https://m.edsoo.ru/fbaa4f30"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"https://m.edsoo.ru/fbaa5430"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5430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"https://m.edsoo.ru/fbaa558e"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558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Научный стиль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"https://m.edsoo.ru/fbaa57e6"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"https://m.edsoo.ru/fbaa5b42"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переработка научного текста. 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"https://m.edsoo.ru/fbaa5c96"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96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на тему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"https://m.edsoo.ru/fbaa782a"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"https://m.edsoo.ru/fbaa5dae"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сложносочинённом предложении, его строении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"https://m.edsoo.ru/fbaa610a"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610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с объяснением значения слова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сложносочинённых предложений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8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8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8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8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8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8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"https://m.edsoo.ru/fbaa63bc"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63</w:t>
            </w:r>
            <w:r>
              <w:rPr>
                <w:rFonts w:ascii="Times New Roman" w:hAnsi="Times New Roman"/>
                <w:color w:val="0000FF"/>
                <w:u w:val="single"/>
              </w:rPr>
              <w:t>bc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Виды сложносочинённых предложений. Смысловые отношения между частями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сложносочинённых предложениях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"https://m.edsoo.ru/fbaa69a2"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сложносочинённых предложениях.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"https://m.edsoo.ru/fbaa6d12"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"https://m.edsoo.ru/fbaa71b8"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сложносочинённого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"https://m.edsoo.ru/fbaa64d4"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употребления сложносочинённых предложений в речи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"https://m.edsoo.ru/fbaa6b46"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46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«Сложносочинённое предложение». 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"Сложносочинённое предложение"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"https://m.edsoo.ru/fbaa738e"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738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сложноподчинённом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"https://m.edsoo.ru/fbaa750a"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 союзные слова в сложноподчинённом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"https://m.edsoo.ru/fbaa76a4"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сложноподчинённом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"https://m.edsoo.ru/fbaa90e4"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Сочинение-рассуждение (определение понятия и комментарий)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сложноподчинённых предложений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"https://m.edsoo.ru/fbaa7b5e"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определительными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"https://m.edsoo.ru/fbaa7d16"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определительными.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"https://m.edsoo.ru/fbaa7ea6"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Сложноподчинённые предложения с придаточными изъяснительными.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"https://m.edsoo.ru/fbaa813a"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813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"https://m.edsoo.ru/fbaa82c0"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времени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"https://m.edsoo.ru/fbaa8400"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8400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места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"https://m.edsoo.ru/fbaa8518"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8518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причины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"https://m.edsoo.ru/fbaa8770"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8770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цели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"https://m.edsoo.ru/fbaa887e"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887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следствия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"https://m.edsoo.ru/fbaa898c"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Сложноподчинённое предложение с придаточным условия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"https://m.edsoo.ru/fbaa8b26"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уступки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"https://m.edsoo.ru/fbaa8d6a"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образа действия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"https://m.edsoo.ru/fbaa8e8c"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меры и степени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придаточными сравнительными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"https://m.edsoo.ru/fbaa8fae"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fae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Сложноподчинённые предложения с несколькими придаточными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"https://m.edsoo.ru/fbaa92f6"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>
              <w:rPr>
                <w:rFonts w:ascii="Times New Roman" w:hAnsi="Times New Roman"/>
                <w:color w:val="0000FF"/>
                <w:u w:val="single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"https://m.edsoo.ru/fbaa949a"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949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"https://m.edsoo.ru/fbaa95a8"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сложноподчинённых предложений. 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"https://m.edsoo.ru/fbaa99a4"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сложноподчинённого предложения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"https://m.edsoo.ru/fbaa9b16"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9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употребления сложноподчинённых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9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9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9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9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9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«Сложноподчинённое предложение». 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E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по теме Сложноподчинённое предложение"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F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0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1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2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3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"https://m.edsoo.ru/fbaa9c38"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4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5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 бессоюзном сложном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6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7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8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9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A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"https://m.edsoo.ru/fbaa9d50"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50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B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C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D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E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1F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0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1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"https://m.edsoo.ru/fbaa9e5e"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</w:t>
            </w:r>
            <w:r>
              <w:rPr>
                <w:rFonts w:ascii="Times New Roman" w:hAnsi="Times New Roman"/>
                <w:color w:val="0000FF"/>
                <w:u w:val="single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2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3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4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5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6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7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8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9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A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бессоюзных сложных предложений. 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B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C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D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E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2F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0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1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перечисления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2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3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4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5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6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"https://m.edsoo.ru/fbaaa23c"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23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7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8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Запятая и точка с запятой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9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A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B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C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D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"https://m.edsoo.ru/fbaaa354"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354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E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3F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0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1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2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3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4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"https://m.edsoo.ru/fbaaa476"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476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5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6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Двоеточие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7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8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9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A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B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"https://m.edsoo.ru/fbaaa584"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584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C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D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E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4F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0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1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2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"https://m.edsoo.ru/fbaaa7a0"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3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4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Тире в бессоюзном сложном предложении.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5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6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7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8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9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"https://m.edsoo.ru/fbaaa926"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926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A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B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C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D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E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5F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0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"https://m.edsoo.ru/fbaaac78"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fbaaac</w:t>
            </w:r>
            <w:r>
              <w:rPr>
                <w:rFonts w:ascii="Times New Roman" w:hAnsi="Times New Roman"/>
                <w:color w:val="0000FF"/>
                <w:u w:val="single"/>
              </w:rPr>
              <w:t>78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1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2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Синтаксический и пунктуационный анализ бессоюзного сложного предложения.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3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4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5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6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7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"https://m.edsoo.ru/fbaaad86"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fbaaad</w:t>
            </w:r>
            <w:r>
              <w:rPr>
                <w:rFonts w:ascii="Times New Roman" w:hAnsi="Times New Roman"/>
                <w:color w:val="0000FF"/>
                <w:u w:val="single"/>
              </w:rPr>
              <w:t>86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8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9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Грамматическая синонимия бессоюзных сложных предложений и союзных сложных предложений.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A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B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C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D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E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"https://m.edsoo.ru/fbaaa016"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</w:t>
            </w:r>
            <w:r>
              <w:rPr>
                <w:rFonts w:ascii="Times New Roman" w:hAnsi="Times New Roman"/>
                <w:color w:val="0000FF"/>
                <w:u w:val="single"/>
              </w:rPr>
              <w:t>016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6F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0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Употребление бессоюзных сложных предложений в речи.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1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2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3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4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5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"https://m.edsoo.ru/fbaaab60"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fbaaab</w:t>
            </w:r>
            <w:r>
              <w:rPr>
                <w:rFonts w:ascii="Times New Roman" w:hAnsi="Times New Roman"/>
                <w:color w:val="0000FF"/>
                <w:u w:val="single"/>
              </w:rPr>
              <w:t>60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6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7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«Бессоюзное сложное предложение»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8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9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A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B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C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"https://m.edsoo.ru/fbaaae94"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fbaaae</w:t>
            </w:r>
            <w:r>
              <w:rPr>
                <w:rFonts w:ascii="Times New Roman" w:hAnsi="Times New Roman"/>
                <w:color w:val="0000FF"/>
                <w:u w:val="single"/>
              </w:rPr>
              <w:t>94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D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E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«Бессоюзное сложное предложение».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7F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0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1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2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3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4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5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Сжатое изложение с грамматическим заданием (в тестовой форме)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6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7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8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9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A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"https://m.edsoo.ru/fbaaaa52"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fbaaaa</w:t>
            </w:r>
            <w:r>
              <w:rPr>
                <w:rFonts w:ascii="Times New Roman" w:hAnsi="Times New Roman"/>
                <w:color w:val="0000FF"/>
                <w:u w:val="single"/>
              </w:rPr>
              <w:t>52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B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C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D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E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8F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0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1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"https://m.edsoo.ru/fbaaafc0"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fbaaafc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2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3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Типы сложных предложений с разными видами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4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5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6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7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8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9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A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построения сложных предложений с разными видами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B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C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D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E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9F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"https://m.edsoo.ru/fbaab5d8"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0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1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2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3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4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5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6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"https://m.edsoo.ru/fbaab0d8"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>
              <w:rPr>
                <w:rFonts w:ascii="Times New Roman" w:hAnsi="Times New Roman"/>
                <w:color w:val="0000FF"/>
                <w:u w:val="single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7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8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постановки знаков препинания в сложных предложениях с разными видами связи.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9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A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B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C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D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E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AF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0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1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2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3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4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"https://m.edsoo.ru/fbaab3b2"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5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6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7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8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9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A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B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C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D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E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BF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0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1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2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3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4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"Сложные предложения с разными видами союзной и бессоюзной связи".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5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6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7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8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9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A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B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Прямая речь. Знаки препинания при прямой речи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C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D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E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CF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0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"https://m.edsoo.ru/fbaab934"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</w:t>
            </w:r>
            <w:r>
              <w:rPr>
                <w:rFonts w:ascii="Times New Roman" w:hAnsi="Times New Roman"/>
                <w:color w:val="0000FF"/>
                <w:u w:val="single"/>
              </w:rPr>
              <w:t>934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1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2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Косвенная речь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3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4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5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6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7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"https://m.edsoo.ru/fbaaba4c"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fbaaba</w:t>
            </w:r>
            <w:r>
              <w:rPr>
                <w:rFonts w:ascii="Times New Roman" w:hAnsi="Times New Roman"/>
                <w:color w:val="0000FF"/>
                <w:u w:val="single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8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9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Цитаты. Знаки препинания при цитировании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A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B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C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D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E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"https://m.edsoo.ru/fbaabdda"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fbaabdda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DF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0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темы «Прямая и косвенная речь». </w:t>
            </w:r>
            <w:r>
              <w:rPr>
                <w:rFonts w:ascii="Times New Roman" w:hAnsi="Times New Roman"/>
                <w:color w:val="000000"/>
                <w:sz w:val="24"/>
              </w:rPr>
              <w:t>Практикум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1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2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3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4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5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"https://m.edsoo.ru/fbaabef2"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fbaabef</w:t>
            </w:r>
            <w:r>
              <w:rPr>
                <w:rFonts w:ascii="Times New Roman" w:hAnsi="Times New Roman"/>
                <w:color w:val="0000FF"/>
                <w:u w:val="single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6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7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тестовая работа (в формате ГИА)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8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9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A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B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C1A0000">
            <w:pPr>
              <w:spacing w:after="0"/>
              <w:ind w:firstLine="0" w:left="135"/>
            </w:pP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D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E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Правописание НЕ со словами разных частей речи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EF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0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1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2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3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"https://m.edsoo.ru/fbaac00a"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</w:rPr>
              <w:t>00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4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5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Запятая в простом и сложном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6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7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8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91A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A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"https://m.edsoo.ru/fbaac12c"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B1A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C1A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Двоеточие в простом и сложном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D1A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E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FF1A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01B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11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"https://m.edsoo.ru/fbaac24e"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44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21B0000">
            <w:pPr>
              <w:spacing w:after="0"/>
              <w:ind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type="dxa" w:w="343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31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Повторение. Тире в простом и сложном предложении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41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51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61B0000">
            <w:pPr>
              <w:spacing w:after="0"/>
              <w:ind w:firstLine="0" w:left="135"/>
              <w:jc w:val="center"/>
            </w:pPr>
          </w:p>
        </w:tc>
        <w:tc>
          <w:tcPr>
            <w:tcW w:type="dxa" w:w="11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71B0000">
            <w:pPr>
              <w:spacing w:after="0"/>
              <w:ind w:firstLine="0" w:left="135"/>
            </w:pPr>
          </w:p>
        </w:tc>
        <w:tc>
          <w:tcPr>
            <w:tcW w:type="dxa" w:w="192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81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begin"/>
            </w:r>
            <w:r>
              <w:rPr>
                <w:rFonts w:ascii="Times New Roman" w:hAnsi="Times New Roman"/>
                <w:color w:val="0000FF"/>
                <w:u w:val="single"/>
              </w:rPr>
              <w:instrText>HYPERLINK "https://m.edsoo.ru/fbaac370"</w:instrTex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>
              <w:rPr>
                <w:rFonts w:ascii="Times New Roman" w:hAnsi="Times New Roman"/>
                <w:color w:val="0000FF"/>
                <w:u w:val="single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>
              <w:rPr>
                <w:rFonts w:ascii="Times New Roman" w:hAnsi="Times New Roman"/>
                <w:color w:val="0000FF"/>
                <w:u w:val="single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>
              <w:rPr>
                <w:rFonts w:ascii="Times New Roman" w:hAnsi="Times New Roman"/>
                <w:color w:val="0000FF"/>
                <w:u w:val="single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fbaac</w:t>
            </w:r>
            <w:r>
              <w:rPr>
                <w:rFonts w:ascii="Times New Roman" w:hAnsi="Times New Roman"/>
                <w:color w:val="0000FF"/>
                <w:u w:val="single"/>
              </w:rPr>
              <w:t>370</w:t>
            </w:r>
            <w:r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>
        <w:trPr>
          <w:trHeight w:hRule="atLeast" w:val="144"/>
        </w:trPr>
        <w:tc>
          <w:tcPr>
            <w:tcW w:type="dxa" w:w="388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91B0000">
            <w:pPr>
              <w:spacing w:after="0"/>
              <w:ind w:firstLine="0"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7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A1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type="dxa" w:w="147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B1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type="dxa" w:w="1579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C1B0000">
            <w:pPr>
              <w:spacing w:after="0"/>
              <w:ind w:firstLine="0"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type="dxa" w:w="3038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50"/>
              <w:left w:type="dxa" w:w="100"/>
            </w:tcMar>
            <w:vAlign w:val="center"/>
          </w:tcPr>
          <w:p w14:paraId="0D1B0000"/>
        </w:tc>
      </w:tr>
    </w:tbl>
    <w:p w14:paraId="0E1B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0F1B0000">
      <w:pPr>
        <w:sectPr>
          <w:pgSz w:h="11906" w:orient="landscape" w:w="16383"/>
          <w:pgMar w:bottom="1134" w:footer="720" w:gutter="0" w:header="720" w:left="1701" w:right="850" w:top="1134"/>
        </w:sectPr>
      </w:pPr>
    </w:p>
    <w:p w14:paraId="101B0000">
      <w:pPr>
        <w:spacing w:after="0" w:line="480" w:lineRule="auto"/>
        <w:ind w:firstLine="0" w:left="120"/>
        <w:rPr>
          <w:rFonts w:ascii="Times New Roman" w:hAnsi="Times New Roman"/>
          <w:b w:val="1"/>
          <w:color w:val="000000"/>
          <w:sz w:val="26"/>
        </w:rPr>
      </w:pPr>
      <w:bookmarkStart w:id="7" w:name="block_3791548"/>
      <w:bookmarkEnd w:id="6"/>
      <w:r>
        <w:rPr>
          <w:rFonts w:ascii="Times New Roman" w:hAnsi="Times New Roman"/>
          <w:b w:val="1"/>
          <w:color w:val="000000"/>
          <w:sz w:val="26"/>
        </w:rPr>
        <w:t>УЧЕБНО-МЕТОДИЧЕСКОЕ ОБЕСПЕЧЕНИЕ ОБРАЗОВАТЕЛЬНОГО ПРОЦЕССА. ОБЯЗАТЕЛЬНЫЕ УЧЕБНЫЕ МАТЕРИАЛЫ ДЛЯ УЧЕНИКА</w:t>
      </w:r>
    </w:p>
    <w:p w14:paraId="11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Рабочая программа по географии составлена с учетом следующих учебных пособий: 1. Ладыженская Т.А., Баранов М.Т., Тростенцова Л.А. и др. Русский язык: 5 класс: учебник: в 2- х частях. - М.: Просвещение. 2. Баранов М.Т., Ладыженская Т.А., Тростенцова Л.А. и др. Русский язык: 6 класс: учебник: в 2- х частях. - М.: Просвещение. 3. Баранов М.Т., Ладыженская Т.А., Тростенцова Л.А. и др. Русский язык: 7 класс: учебник: в 2- х частях. - М.: Просвещение. 4. Бархударов С.Г., Крючков С.Е., Максимов С.Ю. Русский язык: 8 класс: учебник. – М.: Просвещение. 5. Бархударов С.Г., Крючков С.Е., Максимов С.Ю. Русский язык: 9 класс: учебник. – М.: Просвещение.</w:t>
      </w:r>
    </w:p>
    <w:p w14:paraId="12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>​‌‌​​​</w:t>
      </w:r>
      <w:r>
        <w:rPr>
          <w:rFonts w:ascii="Times New Roman" w:hAnsi="Times New Roman"/>
          <w:b w:val="1"/>
          <w:color w:val="000000"/>
          <w:sz w:val="26"/>
        </w:rPr>
        <w:t>МЕТОДИЧЕСКИЕ МАТЕРИАЛЫ ДЛЯ УЧИТЕЛЯ</w:t>
      </w:r>
    </w:p>
    <w:p w14:paraId="13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>​‌‌​</w:t>
      </w:r>
      <w:r>
        <w:rPr>
          <w:rFonts w:ascii="Times New Roman" w:hAnsi="Times New Roman"/>
          <w:sz w:val="26"/>
        </w:rPr>
        <w:t xml:space="preserve"> 1. Сборник диктантов по русскому языку. 5-9 класс. Богданова Г.А. - М.: «Просвещение». 2. 2.Бондаренко М.А. Русский язык. 5 класс. Поурочные разработки. - М.: «Просвещение». 3. 3.Бондаренко М.А. Русский язык. 6 класс. Поурочные разработки. - М.: «Просвещение». 4. 4.Бондаренко М.А. Русский язык. 7 класс. Поурочные разработки. - М.: «Просвещение». 5. 5.Бондаренко М.А. Русский язык. 8 класс. Поурочные разработки. - М.: «Просвещение». 6. 6.Бондаренко М.А. Русский язык. 9 класс. Поурочные разработки. - М.: «Просвещение». 7. 7.Малюшкин А.Б. Комплексный анализ текста. 5 класс. М.:ТЦ Сфера. 8. Малюшкин А.Б. 8.Комплексный анализ текста. 6 класс. М.:ТЦ Сфера. </w:t>
      </w:r>
    </w:p>
    <w:p w14:paraId="14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9. Малюшкин А.Б. Комплексный анализ текста. 7 класс. М.:ТЦ Сфера</w:t>
      </w:r>
    </w:p>
    <w:p w14:paraId="15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10. Малюшкин А.Б. Комплексный анализ текста. 8 класс. М.:ТЦ Сфера. </w:t>
      </w:r>
    </w:p>
    <w:p w14:paraId="16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11. Малюшкин А.Б. Комплексный анализ текста. 9 класс. М.:ТЦ Сфера. </w:t>
      </w:r>
    </w:p>
    <w:p w14:paraId="17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>12. Афанасьева В.Н., Елкина О.Г. Самостоятельные работы по русскому языку. М.: Издательство «Экзамен».</w:t>
      </w:r>
    </w:p>
    <w:p w14:paraId="181B0000">
      <w:pPr>
        <w:spacing w:after="0"/>
        <w:ind w:firstLine="0" w:left="120"/>
        <w:rPr>
          <w:rFonts w:ascii="Times New Roman" w:hAnsi="Times New Roman"/>
          <w:sz w:val="26"/>
        </w:rPr>
      </w:pPr>
    </w:p>
    <w:p w14:paraId="19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color w:val="000000"/>
          <w:sz w:val="26"/>
        </w:rPr>
        <w:t>ЦИФРОВЫЕ ОБРАЗОВАТЕЛЬНЫЕ РЕСУРСЫ И РЕСУРСЫ СЕТИ ИНТЕРНЕТ</w:t>
      </w:r>
    </w:p>
    <w:p w14:paraId="1A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000000"/>
          <w:sz w:val="26"/>
        </w:rPr>
        <w:t>​</w:t>
      </w:r>
      <w:r>
        <w:rPr>
          <w:rFonts w:ascii="Times New Roman" w:hAnsi="Times New Roman"/>
          <w:color w:val="333333"/>
          <w:sz w:val="26"/>
        </w:rPr>
        <w:t>​‌‌</w:t>
      </w:r>
      <w:r>
        <w:rPr>
          <w:rFonts w:ascii="Times New Roman" w:hAnsi="Times New Roman"/>
          <w:color w:val="000000"/>
          <w:sz w:val="26"/>
        </w:rPr>
        <w:t>​</w:t>
      </w:r>
      <w:r>
        <w:rPr>
          <w:rFonts w:ascii="Times New Roman" w:hAnsi="Times New Roman"/>
          <w:sz w:val="26"/>
        </w:rPr>
        <w:t xml:space="preserve">Навигатор. Грамота.ру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"http://www.navigator.gramota.ru/"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navigator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gramota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1B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Новый словарь русского язык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"http://www.rubricon.ru/nsr_1.asp"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rubricon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nsr</w:t>
      </w:r>
      <w:r>
        <w:rPr>
          <w:rStyle w:val="Style_2_ch"/>
          <w:rFonts w:ascii="Times New Roman" w:hAnsi="Times New Roman"/>
          <w:sz w:val="26"/>
        </w:rPr>
        <w:t>_1.</w:t>
      </w:r>
      <w:r>
        <w:rPr>
          <w:rStyle w:val="Style_2_ch"/>
          <w:rFonts w:ascii="Times New Roman" w:hAnsi="Times New Roman"/>
          <w:sz w:val="26"/>
        </w:rPr>
        <w:t>asp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1C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Опорный орфографический компакт по русскому языку (пособие по орфографии)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"http://yamal.org/ook"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yamal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org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ook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/ Проверь себя!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"http://www.cde.spbstu.ru/test_Rus_St/register_rus.htm"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cde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spbstu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test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Rus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St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register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rus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  Правила русской орфографии и пунктуации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"http://www.anriintern.com/rus/orfpun/main.htm"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anriintern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com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rus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orfpun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main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fldChar w:fldCharType="end"/>
      </w:r>
    </w:p>
    <w:p w14:paraId="1D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Тесты по пунктуации </w:t>
      </w:r>
      <w:r>
        <w:rPr>
          <w:rFonts w:ascii="Times New Roman" w:hAnsi="Times New Roman"/>
          <w:sz w:val="26"/>
        </w:rPr>
        <w:t>http</w:t>
      </w:r>
      <w:r>
        <w:rPr>
          <w:rFonts w:ascii="Times New Roman" w:hAnsi="Times New Roman"/>
          <w:sz w:val="26"/>
        </w:rPr>
        <w:t>://</w:t>
      </w:r>
      <w:r>
        <w:rPr>
          <w:rFonts w:ascii="Times New Roman" w:hAnsi="Times New Roman"/>
          <w:sz w:val="26"/>
        </w:rPr>
        <w:t>repetitor</w:t>
      </w:r>
      <w:r>
        <w:rPr>
          <w:rFonts w:ascii="Times New Roman" w:hAnsi="Times New Roman"/>
          <w:sz w:val="26"/>
        </w:rPr>
        <w:t>.1</w:t>
      </w:r>
      <w:r>
        <w:rPr>
          <w:rFonts w:ascii="Times New Roman" w:hAnsi="Times New Roman"/>
          <w:sz w:val="26"/>
        </w:rPr>
        <w:t>c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ru</w:t>
      </w:r>
      <w:r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>online</w:t>
      </w:r>
      <w:r>
        <w:rPr>
          <w:rFonts w:ascii="Times New Roman" w:hAnsi="Times New Roman"/>
          <w:sz w:val="26"/>
        </w:rPr>
        <w:t>/</w:t>
      </w:r>
      <w:r>
        <w:rPr>
          <w:rFonts w:ascii="Times New Roman" w:hAnsi="Times New Roman"/>
          <w:sz w:val="26"/>
        </w:rPr>
        <w:t>disp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asp</w:t>
      </w:r>
      <w:r>
        <w:rPr>
          <w:rFonts w:ascii="Times New Roman" w:hAnsi="Times New Roman"/>
          <w:sz w:val="26"/>
        </w:rPr>
        <w:t xml:space="preserve">?2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"http://ege.edu.ru"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ege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edu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1E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Портал информационной поддержки ЕГЭ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"http://www.9151394.ru/"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.9151394.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</w:p>
    <w:p w14:paraId="1F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- Информационные и коммуникационные технологии в обучении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"http://repetitor.1c.ru/"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repetitor</w:t>
      </w:r>
      <w:r>
        <w:rPr>
          <w:rStyle w:val="Style_2_ch"/>
          <w:rFonts w:ascii="Times New Roman" w:hAnsi="Times New Roman"/>
          <w:sz w:val="26"/>
        </w:rPr>
        <w:t>.1</w:t>
      </w:r>
      <w:r>
        <w:rPr>
          <w:rStyle w:val="Style_2_ch"/>
          <w:rFonts w:ascii="Times New Roman" w:hAnsi="Times New Roman"/>
          <w:sz w:val="26"/>
        </w:rPr>
        <w:t>c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- Серия учебных компьютерных программ '1С: Репетитор' по русскому языку, Контрольно-диагностические системы серии 'Репетитор. Тесты' по пунктуации, орфографии и др.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"http://som.fio.ru/"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som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fio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- сетевое объединение методистов </w:t>
      </w:r>
      <w:r>
        <w:rPr>
          <w:rFonts w:ascii="Times New Roman" w:hAnsi="Times New Roman"/>
          <w:sz w:val="26"/>
        </w:rPr>
        <w:t>http</w:t>
      </w:r>
      <w:r>
        <w:rPr>
          <w:rFonts w:ascii="Times New Roman" w:hAnsi="Times New Roman"/>
          <w:sz w:val="26"/>
        </w:rPr>
        <w:t>://</w:t>
      </w:r>
      <w:r>
        <w:rPr>
          <w:rFonts w:ascii="Times New Roman" w:hAnsi="Times New Roman"/>
          <w:sz w:val="26"/>
        </w:rPr>
        <w:t>www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ug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ru</w:t>
      </w:r>
      <w:r>
        <w:rPr>
          <w:rFonts w:ascii="Times New Roman" w:hAnsi="Times New Roman"/>
          <w:sz w:val="26"/>
        </w:rPr>
        <w:t xml:space="preserve">/ -«Учительская газета»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"http://www.school.edu.ru/"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school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edu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-Российский образовательный портал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"http://schools.techno.ru/"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schools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techno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- образовательный сервер «Школы в Интернет»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"http://www.1september.ru/ru/"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.1</w:t>
      </w:r>
      <w:r>
        <w:rPr>
          <w:rStyle w:val="Style_2_ch"/>
          <w:rFonts w:ascii="Times New Roman" w:hAnsi="Times New Roman"/>
          <w:sz w:val="26"/>
        </w:rPr>
        <w:t>september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- газета «Первое сентября»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"http://all.edu.ru"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all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edu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/ - Все образование Интернета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"http://www.mediaterra.ru/ruslang/"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mediaterra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ruslang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- теория и практика русской орфографии и пунктуации Тесты по русскому языку (на ОС "Шопен")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"http://altnet.ru/%7Emcsmall/cat_ru.htm"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altnet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/%7</w:t>
      </w:r>
      <w:r>
        <w:rPr>
          <w:rStyle w:val="Style_2_ch"/>
          <w:rFonts w:ascii="Times New Roman" w:hAnsi="Times New Roman"/>
          <w:sz w:val="26"/>
        </w:rPr>
        <w:t>Emcsmall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cat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Основные правила грамматики русского языка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"http://www.ipmce.su/~lib/osn_prav.html"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ipmce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su</w:t>
      </w:r>
      <w:r>
        <w:rPr>
          <w:rStyle w:val="Style_2_ch"/>
          <w:rFonts w:ascii="Times New Roman" w:hAnsi="Times New Roman"/>
          <w:sz w:val="26"/>
        </w:rPr>
        <w:t>/~</w:t>
      </w:r>
      <w:r>
        <w:rPr>
          <w:rStyle w:val="Style_2_ch"/>
          <w:rFonts w:ascii="Times New Roman" w:hAnsi="Times New Roman"/>
          <w:sz w:val="26"/>
        </w:rPr>
        <w:t>lib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osn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prav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html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Урок. Русский язык для школьников и преподавателей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"http://urok.hut.ru/"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urok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hut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Толковый словарь В.И. Даля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"http://www.slova.ru"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slova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/ Русские словари. Служба русского языка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"http://www.slovari.ru/lang/ru"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slovari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lang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>/ Словарь-справочник русского языка</w:t>
      </w:r>
      <w:r>
        <w:rPr>
          <w:rFonts w:ascii="Times New Roman" w:hAnsi="Times New Roman"/>
          <w:sz w:val="26"/>
        </w:rPr>
        <w:t>http</w:t>
      </w:r>
      <w:r>
        <w:rPr>
          <w:rFonts w:ascii="Times New Roman" w:hAnsi="Times New Roman"/>
          <w:sz w:val="26"/>
        </w:rPr>
        <w:t>://</w:t>
      </w:r>
      <w:r>
        <w:rPr>
          <w:rFonts w:ascii="Times New Roman" w:hAnsi="Times New Roman"/>
          <w:sz w:val="26"/>
        </w:rPr>
        <w:t>slovar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boom</w:t>
      </w:r>
      <w:r>
        <w:rPr>
          <w:rFonts w:ascii="Times New Roman" w:hAnsi="Times New Roman"/>
          <w:sz w:val="26"/>
        </w:rPr>
        <w:t>.</w:t>
      </w:r>
      <w:r>
        <w:rPr>
          <w:rFonts w:ascii="Times New Roman" w:hAnsi="Times New Roman"/>
          <w:sz w:val="26"/>
        </w:rPr>
        <w:t>ru</w:t>
      </w:r>
      <w:r>
        <w:rPr>
          <w:rFonts w:ascii="Times New Roman" w:hAnsi="Times New Roman"/>
          <w:sz w:val="26"/>
        </w:rPr>
        <w:t xml:space="preserve">/ Репетитор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"http://www.repetitor.h1.ru/programms.html"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repetitor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</w:t>
      </w:r>
      <w:r>
        <w:rPr>
          <w:rStyle w:val="Style_2_ch"/>
          <w:rFonts w:ascii="Times New Roman" w:hAnsi="Times New Roman"/>
          <w:sz w:val="26"/>
        </w:rPr>
        <w:t>1.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programms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html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Знаете слово?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"http://mech.math.msu.su/~apentus/znaete/"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mech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math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msu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su</w:t>
      </w:r>
      <w:r>
        <w:rPr>
          <w:rStyle w:val="Style_2_ch"/>
          <w:rFonts w:ascii="Times New Roman" w:hAnsi="Times New Roman"/>
          <w:sz w:val="26"/>
        </w:rPr>
        <w:t>/~</w:t>
      </w:r>
      <w:r>
        <w:rPr>
          <w:rStyle w:val="Style_2_ch"/>
          <w:rFonts w:ascii="Times New Roman" w:hAnsi="Times New Roman"/>
          <w:sz w:val="26"/>
        </w:rPr>
        <w:t>apentus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znaete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</w:p>
    <w:p w14:paraId="20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sz w:val="26"/>
        </w:rPr>
        <w:t xml:space="preserve"> Тесты по русскому языку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"http://likbez.spb.ru/tests/"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likbez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spb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tests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211B0000">
      <w:pPr>
        <w:spacing w:after="0" w:line="480" w:lineRule="auto"/>
        <w:ind w:firstLine="0" w:left="120"/>
        <w:rPr>
          <w:rFonts w:ascii="Times New Roman" w:hAnsi="Times New Roman"/>
          <w:sz w:val="26"/>
        </w:rPr>
      </w:pPr>
      <w:r>
        <w:rPr>
          <w:rFonts w:ascii="Times New Roman" w:hAnsi="Times New Roman"/>
          <w:b w:val="1"/>
          <w:sz w:val="26"/>
        </w:rPr>
        <w:t>Дистанционная поддержка учителей-словесников</w:t>
      </w:r>
      <w:r>
        <w:rPr>
          <w:rFonts w:ascii="Times New Roman" w:hAnsi="Times New Roman"/>
          <w:sz w:val="26"/>
        </w:rPr>
        <w:t xml:space="preserve">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"http://www.ipk.edu.yar.ru/resource/distant/russian_language/index3.htm"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ipk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edu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yar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resource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distant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russian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language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index</w:t>
      </w:r>
      <w:r>
        <w:rPr>
          <w:rStyle w:val="Style_2_ch"/>
          <w:rFonts w:ascii="Times New Roman" w:hAnsi="Times New Roman"/>
          <w:sz w:val="26"/>
        </w:rPr>
        <w:t>3.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Культура письменной речи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"http://likbez.h1.ru"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likbez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</w:t>
      </w:r>
      <w:r>
        <w:rPr>
          <w:rStyle w:val="Style_2_ch"/>
          <w:rFonts w:ascii="Times New Roman" w:hAnsi="Times New Roman"/>
          <w:sz w:val="26"/>
        </w:rPr>
        <w:t>1.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/ Русский филологический портал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"http://www.philology.ru/default.htm"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philology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default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Русский язык и культура речи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"http://www.sibupk.nsk.su/Public/Chairs/c_foreign/Russian/kr_rus.htm#"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sibupk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nsk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Public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Chairs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c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foreign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Russian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kr</w:t>
      </w:r>
      <w:r>
        <w:rPr>
          <w:rStyle w:val="Style_2_ch"/>
          <w:rFonts w:ascii="Times New Roman" w:hAnsi="Times New Roman"/>
          <w:sz w:val="26"/>
        </w:rPr>
        <w:t>_</w:t>
      </w:r>
      <w:r>
        <w:rPr>
          <w:rStyle w:val="Style_2_ch"/>
          <w:rFonts w:ascii="Times New Roman" w:hAnsi="Times New Roman"/>
          <w:sz w:val="26"/>
        </w:rPr>
        <w:t>rus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htm</w:t>
      </w:r>
      <w:r>
        <w:rPr>
          <w:rStyle w:val="Style_2_ch"/>
          <w:rFonts w:ascii="Times New Roman" w:hAnsi="Times New Roman"/>
          <w:sz w:val="26"/>
        </w:rPr>
        <w:t>#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4 Самый полный словарь сокращений русского языка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"http://www.sokr.ru/"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sokr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  <w:r>
        <w:rPr>
          <w:rFonts w:ascii="Times New Roman" w:hAnsi="Times New Roman"/>
          <w:sz w:val="26"/>
        </w:rPr>
        <w:t xml:space="preserve"> Санкт-Петербургские Ведомости (Русский язык на рубеже тысячелетий) </w:t>
      </w:r>
      <w:r>
        <w:rPr>
          <w:rStyle w:val="Style_2_ch"/>
          <w:rFonts w:ascii="Times New Roman" w:hAnsi="Times New Roman"/>
          <w:sz w:val="26"/>
        </w:rPr>
        <w:fldChar w:fldCharType="begin"/>
      </w:r>
      <w:r>
        <w:rPr>
          <w:rStyle w:val="Style_2_ch"/>
          <w:rFonts w:ascii="Times New Roman" w:hAnsi="Times New Roman"/>
          <w:sz w:val="26"/>
        </w:rPr>
        <w:instrText>HYPERLINK "http://www.vedomosty.spb.ru/2001/arts/spbved-2473-art-17.html"</w:instrText>
      </w:r>
      <w:r>
        <w:rPr>
          <w:rStyle w:val="Style_2_ch"/>
          <w:rFonts w:ascii="Times New Roman" w:hAnsi="Times New Roman"/>
          <w:sz w:val="26"/>
        </w:rPr>
        <w:fldChar w:fldCharType="separate"/>
      </w:r>
      <w:r>
        <w:rPr>
          <w:rStyle w:val="Style_2_ch"/>
          <w:rFonts w:ascii="Times New Roman" w:hAnsi="Times New Roman"/>
          <w:sz w:val="26"/>
        </w:rPr>
        <w:t>http</w:t>
      </w:r>
      <w:r>
        <w:rPr>
          <w:rStyle w:val="Style_2_ch"/>
          <w:rFonts w:ascii="Times New Roman" w:hAnsi="Times New Roman"/>
          <w:sz w:val="26"/>
        </w:rPr>
        <w:t>://</w:t>
      </w:r>
      <w:r>
        <w:rPr>
          <w:rStyle w:val="Style_2_ch"/>
          <w:rFonts w:ascii="Times New Roman" w:hAnsi="Times New Roman"/>
          <w:sz w:val="26"/>
        </w:rPr>
        <w:t>www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vedomosty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spb</w:t>
      </w:r>
      <w:r>
        <w:rPr>
          <w:rStyle w:val="Style_2_ch"/>
          <w:rFonts w:ascii="Times New Roman" w:hAnsi="Times New Roman"/>
          <w:sz w:val="26"/>
        </w:rPr>
        <w:t>.</w:t>
      </w:r>
      <w:r>
        <w:rPr>
          <w:rStyle w:val="Style_2_ch"/>
          <w:rFonts w:ascii="Times New Roman" w:hAnsi="Times New Roman"/>
          <w:sz w:val="26"/>
        </w:rPr>
        <w:t>ru</w:t>
      </w:r>
      <w:r>
        <w:rPr>
          <w:rStyle w:val="Style_2_ch"/>
          <w:rFonts w:ascii="Times New Roman" w:hAnsi="Times New Roman"/>
          <w:sz w:val="26"/>
        </w:rPr>
        <w:t>/2001/</w:t>
      </w:r>
      <w:r>
        <w:rPr>
          <w:rStyle w:val="Style_2_ch"/>
          <w:rFonts w:ascii="Times New Roman" w:hAnsi="Times New Roman"/>
          <w:sz w:val="26"/>
        </w:rPr>
        <w:t>arts</w:t>
      </w:r>
      <w:r>
        <w:rPr>
          <w:rStyle w:val="Style_2_ch"/>
          <w:rFonts w:ascii="Times New Roman" w:hAnsi="Times New Roman"/>
          <w:sz w:val="26"/>
        </w:rPr>
        <w:t>/</w:t>
      </w:r>
      <w:r>
        <w:rPr>
          <w:rStyle w:val="Style_2_ch"/>
          <w:rFonts w:ascii="Times New Roman" w:hAnsi="Times New Roman"/>
          <w:sz w:val="26"/>
        </w:rPr>
        <w:t>spbved</w:t>
      </w:r>
      <w:r>
        <w:rPr>
          <w:rStyle w:val="Style_2_ch"/>
          <w:rFonts w:ascii="Times New Roman" w:hAnsi="Times New Roman"/>
          <w:sz w:val="26"/>
        </w:rPr>
        <w:t>-2473-</w:t>
      </w:r>
      <w:r>
        <w:rPr>
          <w:rStyle w:val="Style_2_ch"/>
          <w:rFonts w:ascii="Times New Roman" w:hAnsi="Times New Roman"/>
          <w:sz w:val="26"/>
        </w:rPr>
        <w:t>art</w:t>
      </w:r>
      <w:r>
        <w:rPr>
          <w:rStyle w:val="Style_2_ch"/>
          <w:rFonts w:ascii="Times New Roman" w:hAnsi="Times New Roman"/>
          <w:sz w:val="26"/>
        </w:rPr>
        <w:t>-17.</w:t>
      </w:r>
      <w:r>
        <w:rPr>
          <w:rStyle w:val="Style_2_ch"/>
          <w:rFonts w:ascii="Times New Roman" w:hAnsi="Times New Roman"/>
          <w:sz w:val="26"/>
        </w:rPr>
        <w:t>html</w:t>
      </w:r>
      <w:r>
        <w:rPr>
          <w:rStyle w:val="Style_2_ch"/>
          <w:rFonts w:ascii="Times New Roman" w:hAnsi="Times New Roman"/>
          <w:sz w:val="26"/>
        </w:rPr>
        <w:fldChar w:fldCharType="end"/>
      </w:r>
      <w:r>
        <w:rPr>
          <w:rFonts w:ascii="Times New Roman" w:hAnsi="Times New Roman"/>
          <w:sz w:val="26"/>
        </w:rPr>
        <w:t xml:space="preserve"> </w:t>
      </w:r>
    </w:p>
    <w:p w14:paraId="221B0000">
      <w:pPr>
        <w:sectPr>
          <w:pgSz w:h="16383" w:orient="portrait" w:w="11906"/>
          <w:pgMar w:bottom="1134" w:footer="720" w:gutter="0" w:header="720" w:left="1701" w:right="850" w:top="1134"/>
        </w:sectPr>
      </w:pPr>
    </w:p>
    <w:p w14:paraId="231B0000">
      <w:bookmarkEnd w:id="7"/>
    </w:p>
    <w:sectPr>
      <w:pgSz w:h="16839" w:orient="portrait" w:w="11907"/>
      <w:pgMar w:bottom="1440" w:footer="720" w:gutter="0" w:header="720" w:left="1440" w:right="1440" w:top="144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</w:style>
  <w:style w:default="1" w:styleId="Style_3_ch" w:type="character">
    <w:name w:val="Normal"/>
    <w:link w:val="Style_3"/>
  </w:style>
  <w:style w:styleId="Style_4" w:type="paragraph">
    <w:name w:val="Normal Indent"/>
    <w:basedOn w:val="Style_3"/>
    <w:link w:val="Style_4_ch"/>
    <w:pPr>
      <w:ind w:firstLine="0" w:left="720"/>
    </w:pPr>
  </w:style>
  <w:style w:styleId="Style_4_ch" w:type="character">
    <w:name w:val="Normal Indent"/>
    <w:basedOn w:val="Style_3_ch"/>
    <w:link w:val="Style_4"/>
  </w:style>
  <w:style w:styleId="Style_5" w:type="paragraph">
    <w:name w:val="toc 2"/>
    <w:next w:val="Style_3"/>
    <w:link w:val="Style_5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5_ch" w:type="character">
    <w:name w:val="toc 2"/>
    <w:link w:val="Style_5"/>
    <w:rPr>
      <w:rFonts w:ascii="XO Thames" w:hAnsi="XO Thames"/>
      <w:sz w:val="28"/>
    </w:rPr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heading 3"/>
    <w:basedOn w:val="Style_3"/>
    <w:next w:val="Style_3"/>
    <w:link w:val="Style_9_ch"/>
    <w:uiPriority w:val="9"/>
    <w:qFormat/>
    <w:pPr>
      <w:keepNext w:val="1"/>
      <w:keepLines w:val="1"/>
      <w:spacing w:before="200"/>
      <w:ind/>
      <w:outlineLvl w:val="2"/>
    </w:pPr>
    <w:rPr>
      <w:rFonts w:ascii="Cambria" w:hAnsi="Cambria"/>
      <w:b w:val="1"/>
      <w:color w:val="4F81BD"/>
    </w:rPr>
  </w:style>
  <w:style w:styleId="Style_9_ch" w:type="character">
    <w:name w:val="heading 3"/>
    <w:basedOn w:val="Style_3_ch"/>
    <w:link w:val="Style_9"/>
    <w:rPr>
      <w:rFonts w:ascii="Cambria" w:hAnsi="Cambria"/>
      <w:b w:val="1"/>
      <w:color w:val="4F81BD"/>
    </w:rPr>
  </w:style>
  <w:style w:styleId="Style_10" w:type="paragraph">
    <w:name w:val="Emphasis"/>
    <w:basedOn w:val="Style_11"/>
    <w:link w:val="Style_10_ch"/>
    <w:rPr>
      <w:i w:val="1"/>
    </w:rPr>
  </w:style>
  <w:style w:styleId="Style_10_ch" w:type="character">
    <w:name w:val="Emphasis"/>
    <w:basedOn w:val="Style_11_ch"/>
    <w:link w:val="Style_10"/>
    <w:rPr>
      <w:i w:val="1"/>
    </w:rPr>
  </w:style>
  <w:style w:styleId="Style_12" w:type="paragraph">
    <w:name w:val="header"/>
    <w:basedOn w:val="Style_3"/>
    <w:link w:val="Style_12_ch"/>
    <w:pPr>
      <w:tabs>
        <w:tab w:leader="none" w:pos="4680" w:val="center"/>
        <w:tab w:leader="none" w:pos="9360" w:val="right"/>
      </w:tabs>
      <w:ind/>
    </w:pPr>
  </w:style>
  <w:style w:styleId="Style_12_ch" w:type="character">
    <w:name w:val="header"/>
    <w:basedOn w:val="Style_3_ch"/>
    <w:link w:val="Style_12"/>
  </w:style>
  <w:style w:styleId="Style_13" w:type="paragraph">
    <w:name w:val="toc 3"/>
    <w:next w:val="Style_3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3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caption"/>
    <w:basedOn w:val="Style_3"/>
    <w:next w:val="Style_3"/>
    <w:link w:val="Style_15_ch"/>
    <w:pPr>
      <w:spacing w:line="240" w:lineRule="auto"/>
      <w:ind/>
    </w:pPr>
    <w:rPr>
      <w:b w:val="1"/>
      <w:color w:val="4F81BD"/>
      <w:sz w:val="18"/>
    </w:rPr>
  </w:style>
  <w:style w:styleId="Style_15_ch" w:type="character">
    <w:name w:val="caption"/>
    <w:basedOn w:val="Style_3_ch"/>
    <w:link w:val="Style_15"/>
    <w:rPr>
      <w:b w:val="1"/>
      <w:color w:val="4F81BD"/>
      <w:sz w:val="18"/>
    </w:rPr>
  </w:style>
  <w:style w:styleId="Style_16" w:type="paragraph">
    <w:name w:val="heading 1"/>
    <w:basedOn w:val="Style_3"/>
    <w:next w:val="Style_3"/>
    <w:link w:val="Style_16_ch"/>
    <w:uiPriority w:val="9"/>
    <w:qFormat/>
    <w:pPr>
      <w:keepNext w:val="1"/>
      <w:keepLines w:val="1"/>
      <w:spacing w:before="480"/>
      <w:ind/>
      <w:outlineLvl w:val="0"/>
    </w:pPr>
    <w:rPr>
      <w:rFonts w:ascii="Cambria" w:hAnsi="Cambria"/>
      <w:b w:val="1"/>
      <w:color w:val="365F91"/>
      <w:sz w:val="28"/>
    </w:rPr>
  </w:style>
  <w:style w:styleId="Style_16_ch" w:type="character">
    <w:name w:val="heading 1"/>
    <w:basedOn w:val="Style_3_ch"/>
    <w:link w:val="Style_16"/>
    <w:rPr>
      <w:rFonts w:ascii="Cambria" w:hAnsi="Cambria"/>
      <w:b w:val="1"/>
      <w:color w:val="365F91"/>
      <w:sz w:val="28"/>
    </w:rPr>
  </w:style>
  <w:style w:styleId="Style_2" w:type="paragraph">
    <w:name w:val="Hyperlink"/>
    <w:basedOn w:val="Style_11"/>
    <w:link w:val="Style_2_ch"/>
    <w:rPr>
      <w:color w:val="0000FF"/>
      <w:u w:val="single"/>
    </w:rPr>
  </w:style>
  <w:style w:styleId="Style_2_ch" w:type="character">
    <w:name w:val="Hyperlink"/>
    <w:basedOn w:val="Style_11_ch"/>
    <w:link w:val="Style_2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3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3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toc 8"/>
    <w:next w:val="Style_3"/>
    <w:link w:val="Style_21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1_ch" w:type="character">
    <w:name w:val="toc 8"/>
    <w:link w:val="Style_21"/>
    <w:rPr>
      <w:rFonts w:ascii="XO Thames" w:hAnsi="XO Thames"/>
      <w:sz w:val="28"/>
    </w:rPr>
  </w:style>
  <w:style w:styleId="Style_22" w:type="paragraph">
    <w:name w:val="toc 5"/>
    <w:next w:val="Style_3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11" w:type="paragraph">
    <w:name w:val="Default Paragraph Font"/>
    <w:link w:val="Style_11_ch"/>
  </w:style>
  <w:style w:styleId="Style_11_ch" w:type="character">
    <w:name w:val="Default Paragraph Font"/>
    <w:link w:val="Style_11"/>
  </w:style>
  <w:style w:styleId="Style_23" w:type="paragraph">
    <w:name w:val="Subtitle"/>
    <w:basedOn w:val="Style_3"/>
    <w:next w:val="Style_3"/>
    <w:link w:val="Style_23_ch"/>
    <w:uiPriority w:val="11"/>
    <w:qFormat/>
    <w:pPr>
      <w:numPr>
        <w:ilvl w:val="1"/>
      </w:numPr>
      <w:ind w:firstLine="0" w:left="86"/>
    </w:pPr>
    <w:rPr>
      <w:rFonts w:ascii="Cambria" w:hAnsi="Cambria"/>
      <w:i w:val="1"/>
      <w:color w:val="4F81BD"/>
      <w:spacing w:val="15"/>
      <w:sz w:val="24"/>
    </w:rPr>
  </w:style>
  <w:style w:styleId="Style_23_ch" w:type="character">
    <w:name w:val="Subtitle"/>
    <w:basedOn w:val="Style_3_ch"/>
    <w:link w:val="Style_23"/>
    <w:rPr>
      <w:rFonts w:ascii="Cambria" w:hAnsi="Cambria"/>
      <w:i w:val="1"/>
      <w:color w:val="4F81BD"/>
      <w:spacing w:val="15"/>
      <w:sz w:val="24"/>
    </w:rPr>
  </w:style>
  <w:style w:styleId="Style_24" w:type="paragraph">
    <w:name w:val="Title"/>
    <w:basedOn w:val="Style_3"/>
    <w:next w:val="Style_3"/>
    <w:link w:val="Style_24_ch"/>
    <w:uiPriority w:val="10"/>
    <w:qFormat/>
    <w:pPr>
      <w:spacing w:after="300"/>
      <w:ind/>
    </w:pPr>
    <w:rPr>
      <w:rFonts w:ascii="Cambria" w:hAnsi="Cambria"/>
      <w:color w:val="17365D"/>
      <w:spacing w:val="5"/>
      <w:sz w:val="52"/>
    </w:rPr>
  </w:style>
  <w:style w:styleId="Style_24_ch" w:type="character">
    <w:name w:val="Title"/>
    <w:basedOn w:val="Style_3_ch"/>
    <w:link w:val="Style_24"/>
    <w:rPr>
      <w:rFonts w:ascii="Cambria" w:hAnsi="Cambria"/>
      <w:color w:val="17365D"/>
      <w:spacing w:val="5"/>
      <w:sz w:val="52"/>
    </w:rPr>
  </w:style>
  <w:style w:styleId="Style_25" w:type="paragraph">
    <w:name w:val="heading 4"/>
    <w:basedOn w:val="Style_3"/>
    <w:next w:val="Style_3"/>
    <w:link w:val="Style_25_ch"/>
    <w:uiPriority w:val="9"/>
    <w:qFormat/>
    <w:pPr>
      <w:keepNext w:val="1"/>
      <w:keepLines w:val="1"/>
      <w:spacing w:before="200"/>
      <w:ind/>
      <w:outlineLvl w:val="3"/>
    </w:pPr>
    <w:rPr>
      <w:rFonts w:ascii="Cambria" w:hAnsi="Cambria"/>
      <w:b w:val="1"/>
      <w:i w:val="1"/>
      <w:color w:val="4F81BD"/>
    </w:rPr>
  </w:style>
  <w:style w:styleId="Style_25_ch" w:type="character">
    <w:name w:val="heading 4"/>
    <w:basedOn w:val="Style_3_ch"/>
    <w:link w:val="Style_25"/>
    <w:rPr>
      <w:rFonts w:ascii="Cambria" w:hAnsi="Cambria"/>
      <w:b w:val="1"/>
      <w:i w:val="1"/>
      <w:color w:val="4F81BD"/>
    </w:rPr>
  </w:style>
  <w:style w:styleId="Style_26" w:type="paragraph">
    <w:name w:val="heading 2"/>
    <w:basedOn w:val="Style_3"/>
    <w:next w:val="Style_3"/>
    <w:link w:val="Style_26_ch"/>
    <w:uiPriority w:val="9"/>
    <w:qFormat/>
    <w:pPr>
      <w:keepNext w:val="1"/>
      <w:keepLines w:val="1"/>
      <w:spacing w:before="200"/>
      <w:ind/>
      <w:outlineLvl w:val="1"/>
    </w:pPr>
    <w:rPr>
      <w:rFonts w:ascii="Cambria" w:hAnsi="Cambria"/>
      <w:b w:val="1"/>
      <w:color w:val="4F81BD"/>
      <w:sz w:val="26"/>
    </w:rPr>
  </w:style>
  <w:style w:styleId="Style_26_ch" w:type="character">
    <w:name w:val="heading 2"/>
    <w:basedOn w:val="Style_3_ch"/>
    <w:link w:val="Style_26"/>
    <w:rPr>
      <w:rFonts w:ascii="Cambria" w:hAnsi="Cambria"/>
      <w:b w:val="1"/>
      <w:color w:val="4F81BD"/>
      <w:sz w:val="26"/>
    </w:rPr>
  </w:style>
  <w:style w:styleId="Style_27" w:type="table">
    <w:name w:val="Table Grid"/>
    <w:basedOn w:val="Style_1"/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2024-10-18T13:11:20Z</dcterms:modified>
</cp:coreProperties>
</file>